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C6E07" w14:textId="77777777" w:rsidR="0033227F" w:rsidRDefault="0033227F" w:rsidP="0033227F">
      <w:pPr>
        <w:spacing w:after="0" w:line="240" w:lineRule="auto"/>
        <w:jc w:val="both"/>
        <w:rPr>
          <w:rFonts w:eastAsia="Times New Roman" w:cstheme="minorHAnsi"/>
          <w:lang w:eastAsia="it-IT"/>
        </w:rPr>
      </w:pPr>
    </w:p>
    <w:p w14:paraId="5735D3D7" w14:textId="24B9CF25" w:rsidR="0033227F" w:rsidRDefault="0033227F" w:rsidP="0033227F">
      <w:pPr>
        <w:spacing w:after="0" w:line="240" w:lineRule="auto"/>
        <w:jc w:val="both"/>
        <w:rPr>
          <w:rFonts w:eastAsia="Times New Roman" w:cstheme="minorHAnsi"/>
          <w:b/>
          <w:bCs/>
          <w:lang w:eastAsia="it-IT"/>
        </w:rPr>
      </w:pPr>
      <w:r>
        <w:rPr>
          <w:rFonts w:eastAsia="Times New Roman" w:cstheme="minorHAnsi"/>
          <w:b/>
          <w:bCs/>
          <w:lang w:eastAsia="it-IT"/>
        </w:rPr>
        <w:t>La rete regionale per il contrasto alla violenza di genere: crescono i Centri antiviolenza (un</w:t>
      </w:r>
      <w:r w:rsidR="00F5537C">
        <w:rPr>
          <w:rFonts w:eastAsia="Times New Roman" w:cstheme="minorHAnsi"/>
          <w:b/>
          <w:bCs/>
          <w:lang w:eastAsia="it-IT"/>
        </w:rPr>
        <w:t>o</w:t>
      </w:r>
      <w:r>
        <w:rPr>
          <w:rFonts w:eastAsia="Times New Roman" w:cstheme="minorHAnsi"/>
          <w:b/>
          <w:bCs/>
          <w:lang w:eastAsia="it-IT"/>
        </w:rPr>
        <w:t xml:space="preserve"> in più a Rimini) e le Case Rifugio (tre in più, di cui una a Rimini e due a Bologna)</w:t>
      </w:r>
    </w:p>
    <w:p w14:paraId="470CBC04" w14:textId="77777777" w:rsidR="0033227F" w:rsidRDefault="0033227F" w:rsidP="0033227F">
      <w:pPr>
        <w:spacing w:after="0" w:line="240" w:lineRule="auto"/>
        <w:jc w:val="both"/>
        <w:rPr>
          <w:rFonts w:eastAsia="Times New Roman" w:cstheme="minorHAnsi"/>
          <w:b/>
          <w:bCs/>
          <w:lang w:eastAsia="it-IT"/>
        </w:rPr>
      </w:pPr>
    </w:p>
    <w:p w14:paraId="4E95C848" w14:textId="77777777" w:rsidR="0033227F" w:rsidRDefault="0033227F" w:rsidP="0033227F">
      <w:pPr>
        <w:spacing w:after="0" w:line="240" w:lineRule="auto"/>
        <w:jc w:val="both"/>
        <w:rPr>
          <w:rFonts w:eastAsia="Times New Roman" w:cstheme="minorHAnsi"/>
          <w:lang w:eastAsia="it-IT"/>
        </w:rPr>
      </w:pPr>
    </w:p>
    <w:p w14:paraId="63316266" w14:textId="3C9BAF71" w:rsidR="0033227F" w:rsidRDefault="0033227F" w:rsidP="0033227F">
      <w:pPr>
        <w:spacing w:after="0" w:line="240" w:lineRule="auto"/>
        <w:jc w:val="both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lang w:eastAsia="it-IT"/>
        </w:rPr>
        <w:t xml:space="preserve">Al 31 dicembre 2020, risultano attivi sul territorio emiliano-romagnolo </w:t>
      </w:r>
      <w:r>
        <w:rPr>
          <w:rFonts w:eastAsia="Times New Roman" w:cstheme="minorHAnsi"/>
          <w:b/>
          <w:bCs/>
          <w:lang w:eastAsia="it-IT"/>
        </w:rPr>
        <w:t>22</w:t>
      </w:r>
      <w:r>
        <w:rPr>
          <w:rFonts w:eastAsia="Times New Roman" w:cstheme="minorHAnsi"/>
          <w:lang w:eastAsia="it-IT"/>
        </w:rPr>
        <w:t xml:space="preserve"> </w:t>
      </w:r>
      <w:r>
        <w:rPr>
          <w:rFonts w:eastAsia="Times New Roman" w:cstheme="minorHAnsi"/>
          <w:b/>
          <w:bCs/>
          <w:lang w:eastAsia="it-IT"/>
        </w:rPr>
        <w:t>Centri Antiviolenza</w:t>
      </w:r>
      <w:r>
        <w:rPr>
          <w:rFonts w:eastAsia="Times New Roman" w:cstheme="minorHAnsi"/>
          <w:lang w:eastAsia="it-IT"/>
        </w:rPr>
        <w:t xml:space="preserve"> dove operano 564 persone (363 a titolo volontario). I centri sono presidi </w:t>
      </w:r>
      <w:proofErr w:type="gramStart"/>
      <w:r>
        <w:rPr>
          <w:rFonts w:eastAsia="Times New Roman" w:cstheme="minorHAnsi"/>
          <w:lang w:eastAsia="it-IT"/>
        </w:rPr>
        <w:t>socio-assistenziali</w:t>
      </w:r>
      <w:proofErr w:type="gramEnd"/>
      <w:r>
        <w:rPr>
          <w:rFonts w:eastAsia="Times New Roman" w:cstheme="minorHAnsi"/>
          <w:lang w:eastAsia="it-IT"/>
        </w:rPr>
        <w:t xml:space="preserve"> e culturali che hanno come finalità primaria la prevenzione e il contrasto alla violenza maschile. Si tratta di strutture che forniscono consulenza e sostegno alle donne, anche con figli, e sono così distribuite: </w:t>
      </w:r>
      <w:r>
        <w:rPr>
          <w:rFonts w:eastAsia="Times New Roman" w:cstheme="minorHAnsi"/>
          <w:b/>
          <w:bCs/>
          <w:lang w:eastAsia="it-IT"/>
        </w:rPr>
        <w:t>6 a Bologna</w:t>
      </w:r>
      <w:r>
        <w:rPr>
          <w:rFonts w:eastAsia="Times New Roman" w:cstheme="minorHAnsi"/>
          <w:lang w:eastAsia="it-IT"/>
        </w:rPr>
        <w:t xml:space="preserve">; </w:t>
      </w:r>
      <w:r>
        <w:rPr>
          <w:rFonts w:eastAsia="Times New Roman" w:cstheme="minorHAnsi"/>
          <w:b/>
          <w:bCs/>
          <w:lang w:eastAsia="it-IT"/>
        </w:rPr>
        <w:t>4 a Modena</w:t>
      </w:r>
      <w:r>
        <w:rPr>
          <w:rFonts w:eastAsia="Times New Roman" w:cstheme="minorHAnsi"/>
          <w:lang w:eastAsia="it-IT"/>
        </w:rPr>
        <w:t xml:space="preserve">; </w:t>
      </w:r>
      <w:r>
        <w:rPr>
          <w:rFonts w:eastAsia="Times New Roman" w:cstheme="minorHAnsi"/>
          <w:b/>
          <w:bCs/>
          <w:lang w:eastAsia="it-IT"/>
        </w:rPr>
        <w:t>3 a Ravenna</w:t>
      </w:r>
      <w:r>
        <w:rPr>
          <w:rFonts w:eastAsia="Times New Roman" w:cstheme="minorHAnsi"/>
          <w:lang w:eastAsia="it-IT"/>
        </w:rPr>
        <w:t xml:space="preserve">; </w:t>
      </w:r>
      <w:r>
        <w:rPr>
          <w:rFonts w:eastAsia="Times New Roman" w:cstheme="minorHAnsi"/>
          <w:b/>
          <w:bCs/>
          <w:lang w:eastAsia="it-IT"/>
        </w:rPr>
        <w:t xml:space="preserve">3 a Rimini </w:t>
      </w:r>
      <w:r>
        <w:rPr>
          <w:rFonts w:eastAsia="Times New Roman" w:cstheme="minorHAnsi"/>
          <w:lang w:eastAsia="it-IT"/>
        </w:rPr>
        <w:t xml:space="preserve">(erano 2 nel 2019), </w:t>
      </w:r>
      <w:r>
        <w:rPr>
          <w:rFonts w:eastAsia="Times New Roman" w:cstheme="minorHAnsi"/>
          <w:b/>
          <w:bCs/>
          <w:lang w:eastAsia="it-IT"/>
        </w:rPr>
        <w:t>2 a Forlì-Cesena</w:t>
      </w:r>
      <w:r>
        <w:rPr>
          <w:rFonts w:eastAsia="Times New Roman" w:cstheme="minorHAnsi"/>
          <w:lang w:eastAsia="it-IT"/>
        </w:rPr>
        <w:t xml:space="preserve">. Chiudono l’elenco </w:t>
      </w:r>
      <w:r>
        <w:rPr>
          <w:rFonts w:eastAsia="Times New Roman" w:cstheme="minorHAnsi"/>
          <w:b/>
          <w:bCs/>
          <w:lang w:eastAsia="it-IT"/>
        </w:rPr>
        <w:t>Ferrara</w:t>
      </w:r>
      <w:r>
        <w:rPr>
          <w:rFonts w:eastAsia="Times New Roman" w:cstheme="minorHAnsi"/>
          <w:lang w:eastAsia="it-IT"/>
        </w:rPr>
        <w:t xml:space="preserve">, </w:t>
      </w:r>
      <w:r>
        <w:rPr>
          <w:rFonts w:eastAsia="Times New Roman" w:cstheme="minorHAnsi"/>
          <w:b/>
          <w:bCs/>
          <w:lang w:eastAsia="it-IT"/>
        </w:rPr>
        <w:t>Parma, Piacenza e Reggio Emilia</w:t>
      </w:r>
      <w:r>
        <w:rPr>
          <w:rFonts w:eastAsia="Times New Roman" w:cstheme="minorHAnsi"/>
          <w:lang w:eastAsia="it-IT"/>
        </w:rPr>
        <w:t xml:space="preserve">, con </w:t>
      </w:r>
      <w:r w:rsidR="00F5537C">
        <w:rPr>
          <w:rFonts w:eastAsia="Times New Roman" w:cstheme="minorHAnsi"/>
          <w:b/>
          <w:bCs/>
          <w:lang w:eastAsia="it-IT"/>
        </w:rPr>
        <w:t xml:space="preserve">1 </w:t>
      </w:r>
      <w:r>
        <w:rPr>
          <w:rFonts w:eastAsia="Times New Roman" w:cstheme="minorHAnsi"/>
          <w:b/>
          <w:bCs/>
          <w:lang w:eastAsia="it-IT"/>
        </w:rPr>
        <w:t>centro</w:t>
      </w:r>
      <w:r>
        <w:rPr>
          <w:rFonts w:eastAsia="Times New Roman" w:cstheme="minorHAnsi"/>
          <w:lang w:eastAsia="it-IT"/>
        </w:rPr>
        <w:t xml:space="preserve"> per provincia. </w:t>
      </w:r>
    </w:p>
    <w:p w14:paraId="7898C0A3" w14:textId="77777777" w:rsidR="0033227F" w:rsidRDefault="0033227F" w:rsidP="0033227F">
      <w:pPr>
        <w:spacing w:after="0" w:line="240" w:lineRule="auto"/>
        <w:jc w:val="both"/>
        <w:rPr>
          <w:rFonts w:eastAsia="Times New Roman" w:cstheme="minorHAnsi"/>
          <w:lang w:eastAsia="it-IT"/>
        </w:rPr>
      </w:pPr>
    </w:p>
    <w:p w14:paraId="17232866" w14:textId="63623580" w:rsidR="0033227F" w:rsidRDefault="0033227F" w:rsidP="0033227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lang w:eastAsia="it-IT"/>
        </w:rPr>
        <w:t xml:space="preserve">Nel 2020 sono state </w:t>
      </w:r>
      <w:r>
        <w:rPr>
          <w:rFonts w:eastAsia="Times New Roman" w:cstheme="minorHAnsi"/>
          <w:b/>
          <w:bCs/>
          <w:lang w:eastAsia="it-IT"/>
        </w:rPr>
        <w:t>3.136 le donne in percorso</w:t>
      </w:r>
      <w:r>
        <w:rPr>
          <w:rFonts w:eastAsia="Times New Roman" w:cstheme="minorHAnsi"/>
          <w:lang w:eastAsia="it-IT"/>
        </w:rPr>
        <w:t xml:space="preserve"> di cui 2.335 nuove accolte e 981 con percorsi già avviati. </w:t>
      </w:r>
      <w:r>
        <w:rPr>
          <w:rFonts w:cstheme="minorHAnsi"/>
        </w:rPr>
        <w:t>Circa il 40% delle 2.335 donne che hanno iniziato un percorso nel 2020 sono state inviate dai servizi territoriali. Circa il 4% delle donne che hanno contattato i Centri tramite telefono mail o di persona, è stata inviata dal numero verde 1522. Le violenze subite da circa l’86% delle nuove accolte sono violenze psicologiche. Il 61% ha subito forme di violenza fisica ed il 36</w:t>
      </w:r>
      <w:proofErr w:type="gramStart"/>
      <w:r>
        <w:rPr>
          <w:rFonts w:cstheme="minorHAnsi"/>
        </w:rPr>
        <w:t>%  di</w:t>
      </w:r>
      <w:proofErr w:type="gramEnd"/>
      <w:r>
        <w:rPr>
          <w:rFonts w:cstheme="minorHAnsi"/>
        </w:rPr>
        <w:t xml:space="preserve"> tipo economico. Il 16% delle nuove accolte ha subito violenze sessuali. In almeno il 95% dei casi l’autore principale delle violenze non è un estraneo, ma una persona vicina alla vittima. Per il 60,5% delle nuove accolte si tratta del partner e per il 17,3% dell’ex-partner.</w:t>
      </w:r>
    </w:p>
    <w:p w14:paraId="3AD19C35" w14:textId="77777777" w:rsidR="0033227F" w:rsidRDefault="0033227F" w:rsidP="0033227F">
      <w:pPr>
        <w:spacing w:after="0" w:line="240" w:lineRule="auto"/>
        <w:jc w:val="both"/>
        <w:rPr>
          <w:rFonts w:eastAsia="Times New Roman" w:cstheme="minorHAnsi"/>
          <w:lang w:eastAsia="it-IT"/>
        </w:rPr>
      </w:pPr>
    </w:p>
    <w:p w14:paraId="16627E37" w14:textId="593FB32B" w:rsidR="0033227F" w:rsidRDefault="0033227F" w:rsidP="0033227F">
      <w:pPr>
        <w:spacing w:after="0" w:line="240" w:lineRule="auto"/>
        <w:jc w:val="both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lang w:eastAsia="it-IT"/>
        </w:rPr>
        <w:t xml:space="preserve">Ai Centri Antiviolenza possono essere collegate </w:t>
      </w:r>
      <w:r w:rsidR="00F5537C">
        <w:rPr>
          <w:rFonts w:eastAsia="Times New Roman" w:cstheme="minorHAnsi"/>
          <w:lang w:eastAsia="it-IT"/>
        </w:rPr>
        <w:t xml:space="preserve">le </w:t>
      </w:r>
      <w:r>
        <w:rPr>
          <w:rFonts w:eastAsia="Times New Roman" w:cstheme="minorHAnsi"/>
          <w:b/>
          <w:bCs/>
          <w:lang w:eastAsia="it-IT"/>
        </w:rPr>
        <w:t>Case Rifugio</w:t>
      </w:r>
      <w:r>
        <w:rPr>
          <w:rFonts w:eastAsia="Times New Roman" w:cstheme="minorHAnsi"/>
          <w:lang w:eastAsia="it-IT"/>
        </w:rPr>
        <w:t xml:space="preserve">: strutture a indirizzo segreto o riservato, che forniscono un alloggio sicuro a donne vittime di violenza, con o senza figli. L’accoglienza è gratuita, indipendentemente dal luogo di residenza. </w:t>
      </w:r>
    </w:p>
    <w:p w14:paraId="5B90B91A" w14:textId="77777777" w:rsidR="0033227F" w:rsidRDefault="0033227F" w:rsidP="0033227F">
      <w:pPr>
        <w:spacing w:after="0" w:line="240" w:lineRule="auto"/>
        <w:jc w:val="both"/>
        <w:rPr>
          <w:rFonts w:eastAsia="Times New Roman" w:cstheme="minorHAnsi"/>
          <w:lang w:eastAsia="it-IT"/>
        </w:rPr>
      </w:pPr>
    </w:p>
    <w:p w14:paraId="5A1A1254" w14:textId="21A80452" w:rsidR="0033227F" w:rsidRDefault="0033227F" w:rsidP="0033227F">
      <w:pPr>
        <w:spacing w:after="0" w:line="240" w:lineRule="auto"/>
        <w:jc w:val="both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lang w:eastAsia="it-IT"/>
        </w:rPr>
        <w:t xml:space="preserve">Al 31 dicembre 2020, in Emilia-Romagna risultano attive </w:t>
      </w:r>
      <w:r>
        <w:rPr>
          <w:rFonts w:eastAsia="Times New Roman" w:cstheme="minorHAnsi"/>
          <w:b/>
          <w:bCs/>
          <w:lang w:eastAsia="it-IT"/>
        </w:rPr>
        <w:t xml:space="preserve">44 </w:t>
      </w:r>
      <w:r>
        <w:rPr>
          <w:rFonts w:eastAsia="Times New Roman" w:cstheme="minorHAnsi"/>
          <w:lang w:eastAsia="it-IT"/>
        </w:rPr>
        <w:t xml:space="preserve">Case Rifugio per un totale di </w:t>
      </w:r>
      <w:r>
        <w:rPr>
          <w:rFonts w:eastAsia="Times New Roman" w:cstheme="minorHAnsi"/>
          <w:b/>
          <w:bCs/>
          <w:lang w:eastAsia="it-IT"/>
        </w:rPr>
        <w:t>313</w:t>
      </w:r>
      <w:r>
        <w:rPr>
          <w:rFonts w:eastAsia="Times New Roman" w:cstheme="minorHAnsi"/>
          <w:lang w:eastAsia="it-IT"/>
        </w:rPr>
        <w:t xml:space="preserve"> posti letto autorizzati estendibili in caso di necessità a 338. Nel corso dell’anno sono state ospitate complessivamente </w:t>
      </w:r>
      <w:r>
        <w:rPr>
          <w:rFonts w:eastAsia="Times New Roman" w:cstheme="minorHAnsi"/>
          <w:b/>
          <w:bCs/>
          <w:lang w:eastAsia="it-IT"/>
        </w:rPr>
        <w:t>301 donne</w:t>
      </w:r>
      <w:r>
        <w:rPr>
          <w:rFonts w:eastAsia="Times New Roman" w:cstheme="minorHAnsi"/>
          <w:lang w:eastAsia="it-IT"/>
        </w:rPr>
        <w:t>, di cui 78 già presenti dall’anno precedente e 223 accolte per la prima volta. I figli minori sono stati 336 (91 già presenti, 245 nuovi accolti).</w:t>
      </w:r>
    </w:p>
    <w:p w14:paraId="353E1255" w14:textId="77777777" w:rsidR="0033227F" w:rsidRDefault="0033227F" w:rsidP="0033227F">
      <w:pPr>
        <w:spacing w:after="0" w:line="240" w:lineRule="auto"/>
        <w:jc w:val="both"/>
        <w:rPr>
          <w:rFonts w:eastAsia="Times New Roman" w:cstheme="minorHAnsi"/>
          <w:lang w:eastAsia="it-IT"/>
        </w:rPr>
      </w:pPr>
    </w:p>
    <w:p w14:paraId="29521D59" w14:textId="77777777" w:rsidR="0033227F" w:rsidRDefault="0033227F" w:rsidP="0033227F">
      <w:pPr>
        <w:spacing w:after="0" w:line="240" w:lineRule="auto"/>
        <w:jc w:val="both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lang w:eastAsia="it-IT"/>
        </w:rPr>
        <w:t xml:space="preserve">Questa la ripartizione per provincia delle Case rifugio: </w:t>
      </w:r>
      <w:r>
        <w:rPr>
          <w:rFonts w:eastAsia="Times New Roman" w:cstheme="minorHAnsi"/>
          <w:b/>
          <w:bCs/>
          <w:lang w:eastAsia="it-IT"/>
        </w:rPr>
        <w:t>11 a Ravenna</w:t>
      </w:r>
      <w:r>
        <w:rPr>
          <w:rFonts w:eastAsia="Times New Roman" w:cstheme="minorHAnsi"/>
          <w:lang w:eastAsia="it-IT"/>
        </w:rPr>
        <w:t xml:space="preserve">, </w:t>
      </w:r>
      <w:r>
        <w:rPr>
          <w:rFonts w:eastAsia="Times New Roman" w:cstheme="minorHAnsi"/>
          <w:b/>
          <w:bCs/>
          <w:lang w:eastAsia="it-IT"/>
        </w:rPr>
        <w:t>9 a Bologna</w:t>
      </w:r>
      <w:r>
        <w:rPr>
          <w:rFonts w:eastAsia="Times New Roman" w:cstheme="minorHAnsi"/>
          <w:lang w:eastAsia="it-IT"/>
        </w:rPr>
        <w:t xml:space="preserve"> (erano 7 nel 2019), </w:t>
      </w:r>
      <w:r>
        <w:rPr>
          <w:rFonts w:eastAsia="Times New Roman" w:cstheme="minorHAnsi"/>
          <w:b/>
          <w:bCs/>
          <w:lang w:eastAsia="it-IT"/>
        </w:rPr>
        <w:t>6 a Rimini</w:t>
      </w:r>
      <w:r>
        <w:rPr>
          <w:rFonts w:eastAsia="Times New Roman" w:cstheme="minorHAnsi"/>
          <w:lang w:eastAsia="it-IT"/>
        </w:rPr>
        <w:t xml:space="preserve"> (erano 5 nel 2019),</w:t>
      </w:r>
      <w:r>
        <w:rPr>
          <w:rFonts w:eastAsia="Times New Roman" w:cstheme="minorHAnsi"/>
          <w:b/>
          <w:bCs/>
          <w:lang w:eastAsia="it-IT"/>
        </w:rPr>
        <w:t xml:space="preserve"> 5 a Modena,</w:t>
      </w:r>
      <w:r>
        <w:rPr>
          <w:rFonts w:eastAsia="Times New Roman" w:cstheme="minorHAnsi"/>
          <w:lang w:eastAsia="it-IT"/>
        </w:rPr>
        <w:t xml:space="preserve"> </w:t>
      </w:r>
      <w:r>
        <w:rPr>
          <w:rFonts w:eastAsia="Times New Roman" w:cstheme="minorHAnsi"/>
          <w:b/>
          <w:bCs/>
          <w:lang w:eastAsia="it-IT"/>
        </w:rPr>
        <w:t>4 a Parma, 4 a</w:t>
      </w:r>
      <w:r>
        <w:rPr>
          <w:rFonts w:eastAsia="Times New Roman" w:cstheme="minorHAnsi"/>
          <w:lang w:eastAsia="it-IT"/>
        </w:rPr>
        <w:t xml:space="preserve"> </w:t>
      </w:r>
      <w:r>
        <w:rPr>
          <w:rFonts w:eastAsia="Times New Roman" w:cstheme="minorHAnsi"/>
          <w:b/>
          <w:bCs/>
          <w:lang w:eastAsia="it-IT"/>
        </w:rPr>
        <w:t>Reggio Emilia</w:t>
      </w:r>
      <w:r>
        <w:rPr>
          <w:rFonts w:eastAsia="Times New Roman" w:cstheme="minorHAnsi"/>
          <w:lang w:eastAsia="it-IT"/>
        </w:rPr>
        <w:t xml:space="preserve">, </w:t>
      </w:r>
      <w:r>
        <w:rPr>
          <w:rFonts w:eastAsia="Times New Roman" w:cstheme="minorHAnsi"/>
          <w:b/>
          <w:bCs/>
          <w:lang w:eastAsia="it-IT"/>
        </w:rPr>
        <w:t>2 a Piacenza, 2 a Ferrara, 1 a Forlì-Cesena</w:t>
      </w:r>
      <w:r>
        <w:rPr>
          <w:rFonts w:eastAsia="Times New Roman" w:cstheme="minorHAnsi"/>
          <w:lang w:eastAsia="it-IT"/>
        </w:rPr>
        <w:t xml:space="preserve">. </w:t>
      </w:r>
    </w:p>
    <w:p w14:paraId="4E3CAA56" w14:textId="77777777" w:rsidR="0033227F" w:rsidRDefault="0033227F" w:rsidP="0033227F">
      <w:pPr>
        <w:spacing w:after="0" w:line="240" w:lineRule="auto"/>
        <w:jc w:val="both"/>
        <w:rPr>
          <w:rFonts w:eastAsia="Times New Roman" w:cstheme="minorHAnsi"/>
          <w:lang w:eastAsia="it-IT"/>
        </w:rPr>
      </w:pPr>
    </w:p>
    <w:p w14:paraId="085F7844" w14:textId="77777777" w:rsidR="0033227F" w:rsidRDefault="0033227F" w:rsidP="0033227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lang w:eastAsia="it-IT"/>
        </w:rPr>
        <w:t xml:space="preserve">In queste strutture operano 392 persone, di cui 155 a titolo gratuito. </w:t>
      </w:r>
    </w:p>
    <w:p w14:paraId="51958612" w14:textId="77777777" w:rsidR="0033227F" w:rsidRDefault="0033227F" w:rsidP="0033227F">
      <w:pPr>
        <w:spacing w:after="0" w:line="240" w:lineRule="auto"/>
        <w:jc w:val="both"/>
        <w:rPr>
          <w:rFonts w:eastAsia="Times New Roman" w:cstheme="minorHAnsi"/>
          <w:lang w:eastAsia="it-IT"/>
        </w:rPr>
      </w:pPr>
    </w:p>
    <w:p w14:paraId="7045314F" w14:textId="460764FB" w:rsidR="0033227F" w:rsidRDefault="0033227F" w:rsidP="0033227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lang w:eastAsia="it-IT"/>
        </w:rPr>
        <w:t xml:space="preserve">Nel 2020 i </w:t>
      </w:r>
      <w:r>
        <w:rPr>
          <w:rFonts w:eastAsia="Times New Roman" w:cstheme="minorHAnsi"/>
          <w:b/>
          <w:bCs/>
          <w:lang w:eastAsia="it-IT"/>
        </w:rPr>
        <w:t>Centri per uomini autori di violenza</w:t>
      </w:r>
      <w:r>
        <w:rPr>
          <w:rFonts w:eastAsia="Times New Roman" w:cstheme="minorHAnsi"/>
          <w:lang w:eastAsia="it-IT"/>
        </w:rPr>
        <w:t xml:space="preserve"> sono </w:t>
      </w:r>
      <w:r>
        <w:rPr>
          <w:rFonts w:eastAsia="Times New Roman" w:cstheme="minorHAnsi"/>
          <w:b/>
          <w:bCs/>
          <w:lang w:eastAsia="it-IT"/>
        </w:rPr>
        <w:t>16</w:t>
      </w:r>
      <w:r>
        <w:rPr>
          <w:rFonts w:eastAsia="Times New Roman" w:cstheme="minorHAnsi"/>
          <w:lang w:eastAsia="it-IT"/>
        </w:rPr>
        <w:t xml:space="preserve">, di </w:t>
      </w:r>
      <w:proofErr w:type="gramStart"/>
      <w:r>
        <w:rPr>
          <w:rFonts w:eastAsia="Times New Roman" w:cstheme="minorHAnsi"/>
          <w:lang w:eastAsia="it-IT"/>
        </w:rPr>
        <w:t>cui  7</w:t>
      </w:r>
      <w:proofErr w:type="gramEnd"/>
      <w:r>
        <w:rPr>
          <w:rFonts w:eastAsia="Times New Roman" w:cstheme="minorHAnsi"/>
          <w:lang w:eastAsia="it-IT"/>
        </w:rPr>
        <w:t xml:space="preserve"> pubblici e 9 privati, e impiegano  87 operatori.  L</w:t>
      </w:r>
      <w:r>
        <w:rPr>
          <w:rFonts w:cstheme="minorHAnsi"/>
        </w:rPr>
        <w:t xml:space="preserve">a fascia di età prevalente di chi si rivolge a un centro è quella tra 30 e 49 anni, ma c’è un lieve incremento </w:t>
      </w:r>
      <w:proofErr w:type="gramStart"/>
      <w:r w:rsidR="00F5537C">
        <w:rPr>
          <w:rFonts w:cstheme="minorHAnsi"/>
        </w:rPr>
        <w:t>(</w:t>
      </w:r>
      <w:r>
        <w:rPr>
          <w:rFonts w:cstheme="minorHAnsi"/>
        </w:rPr>
        <w:t xml:space="preserve"> +</w:t>
      </w:r>
      <w:proofErr w:type="gramEnd"/>
      <w:r>
        <w:rPr>
          <w:rFonts w:cstheme="minorHAnsi"/>
        </w:rPr>
        <w:t>3%</w:t>
      </w:r>
      <w:r w:rsidR="00F5537C">
        <w:rPr>
          <w:rFonts w:cstheme="minorHAnsi"/>
        </w:rPr>
        <w:t>)</w:t>
      </w:r>
      <w:r>
        <w:rPr>
          <w:rFonts w:cstheme="minorHAnsi"/>
        </w:rPr>
        <w:t xml:space="preserve"> di uomini con più di 50 anni. Nella maggior parte dei casi la violenza è agita sulla partner o ex-partner (83% dei casi). Nel 2020 sono stati </w:t>
      </w:r>
      <w:r>
        <w:rPr>
          <w:rFonts w:cstheme="minorHAnsi"/>
          <w:b/>
          <w:bCs/>
        </w:rPr>
        <w:t>333</w:t>
      </w:r>
      <w:r>
        <w:rPr>
          <w:rFonts w:cstheme="minorHAnsi"/>
        </w:rPr>
        <w:t xml:space="preserve"> gli uomini che hanno contattato per la prima volta uno dei centri del territorio regionale e 392 gli uomini che hanno sostenuto almeno un colloquio, senza aver necessariamente poi iniziato il trattamento. </w:t>
      </w:r>
    </w:p>
    <w:p w14:paraId="29819C8F" w14:textId="77777777" w:rsidR="0033227F" w:rsidRDefault="0033227F" w:rsidP="0033227F">
      <w:pPr>
        <w:rPr>
          <w:rFonts w:cstheme="minorHAnsi"/>
        </w:rPr>
      </w:pPr>
    </w:p>
    <w:p w14:paraId="107943C3" w14:textId="77777777" w:rsidR="000D47B4" w:rsidRDefault="000D47B4"/>
    <w:sectPr w:rsidR="000D47B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27F"/>
    <w:rsid w:val="000D47B4"/>
    <w:rsid w:val="0033227F"/>
    <w:rsid w:val="00F55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14D22"/>
  <w15:chartTrackingRefBased/>
  <w15:docId w15:val="{D2EFCB5B-29C6-4906-8141-4EB90C468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3227F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1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454</Words>
  <Characters>2592</Characters>
  <Application>Microsoft Office Word</Application>
  <DocSecurity>4</DocSecurity>
  <Lines>21</Lines>
  <Paragraphs>6</Paragraphs>
  <ScaleCrop>false</ScaleCrop>
  <Company/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Fedriga Paola</dc:creator>
  <cp:keywords/>
  <dc:description/>
  <cp:lastModifiedBy>Fedriga Paola</cp:lastModifiedBy>
  <cp:revision>2</cp:revision>
  <dcterms:created xsi:type="dcterms:W3CDTF">2021-11-24T08:28:00Z</dcterms:created>
  <dcterms:modified xsi:type="dcterms:W3CDTF">2021-11-24T08:28:00Z</dcterms:modified>
</cp:coreProperties>
</file>