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F3A0" w14:textId="527D4ABE" w:rsidR="00A23FF0" w:rsidRDefault="00A23FF0" w:rsidP="00A23F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852AF">
        <w:rPr>
          <w:b/>
          <w:bCs/>
          <w:sz w:val="28"/>
          <w:szCs w:val="28"/>
        </w:rPr>
        <w:t xml:space="preserve">nvestimenti da realizzare con </w:t>
      </w:r>
      <w:r>
        <w:rPr>
          <w:b/>
          <w:bCs/>
          <w:sz w:val="28"/>
          <w:szCs w:val="28"/>
        </w:rPr>
        <w:t xml:space="preserve">i </w:t>
      </w:r>
      <w:r w:rsidRPr="004852AF">
        <w:rPr>
          <w:b/>
          <w:bCs/>
          <w:sz w:val="28"/>
          <w:szCs w:val="28"/>
        </w:rPr>
        <w:t>fondi</w:t>
      </w:r>
      <w:r>
        <w:rPr>
          <w:b/>
          <w:bCs/>
          <w:sz w:val="28"/>
          <w:szCs w:val="28"/>
        </w:rPr>
        <w:t xml:space="preserve"> del </w:t>
      </w:r>
      <w:r w:rsidRPr="004852AF">
        <w:rPr>
          <w:b/>
          <w:bCs/>
          <w:sz w:val="28"/>
          <w:szCs w:val="28"/>
        </w:rPr>
        <w:t>PNRR</w:t>
      </w:r>
      <w:r>
        <w:rPr>
          <w:b/>
          <w:bCs/>
          <w:sz w:val="28"/>
          <w:szCs w:val="28"/>
        </w:rPr>
        <w:t xml:space="preserve"> in Emilia-Romagna per la “</w:t>
      </w:r>
      <w:r w:rsidRPr="004852AF">
        <w:rPr>
          <w:b/>
          <w:bCs/>
          <w:sz w:val="28"/>
          <w:szCs w:val="28"/>
        </w:rPr>
        <w:t xml:space="preserve">Missione </w:t>
      </w:r>
      <w:r>
        <w:rPr>
          <w:b/>
          <w:bCs/>
          <w:sz w:val="28"/>
          <w:szCs w:val="28"/>
        </w:rPr>
        <w:t>S</w:t>
      </w:r>
      <w:r w:rsidRPr="004852AF">
        <w:rPr>
          <w:b/>
          <w:bCs/>
          <w:sz w:val="28"/>
          <w:szCs w:val="28"/>
        </w:rPr>
        <w:t>alute</w:t>
      </w:r>
      <w:r>
        <w:rPr>
          <w:b/>
          <w:bCs/>
          <w:sz w:val="28"/>
          <w:szCs w:val="28"/>
        </w:rPr>
        <w:t>”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Ausl di </w:t>
      </w:r>
      <w:r w:rsidR="003C4C85">
        <w:rPr>
          <w:b/>
          <w:bCs/>
          <w:sz w:val="28"/>
          <w:szCs w:val="28"/>
        </w:rPr>
        <w:t>Imola</w:t>
      </w:r>
    </w:p>
    <w:p w14:paraId="16781B0B" w14:textId="0C3099E7" w:rsidR="00A23FF0" w:rsidRPr="000B4421" w:rsidRDefault="00A23FF0" w:rsidP="00A23FF0">
      <w:r>
        <w:t>Le risorse complessive del PNRR destinate alla salute disponibili per l’</w:t>
      </w:r>
      <w:r w:rsidRPr="004D276B">
        <w:rPr>
          <w:b/>
          <w:bCs/>
        </w:rPr>
        <w:t xml:space="preserve">Ausl di </w:t>
      </w:r>
      <w:r>
        <w:rPr>
          <w:b/>
          <w:bCs/>
        </w:rPr>
        <w:t>Imola</w:t>
      </w:r>
      <w:r w:rsidRPr="004D276B">
        <w:rPr>
          <w:b/>
          <w:bCs/>
        </w:rPr>
        <w:t xml:space="preserve"> </w:t>
      </w:r>
      <w:r>
        <w:t xml:space="preserve">ammontano a </w:t>
      </w:r>
      <w:r w:rsidR="00AA193D" w:rsidRPr="00D852C9">
        <w:rPr>
          <w:b/>
          <w:bCs/>
        </w:rPr>
        <w:t>13.106.305,64</w:t>
      </w:r>
      <w:r w:rsidR="00AA193D"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 xml:space="preserve"> </w:t>
      </w:r>
      <w:r w:rsidRPr="00D852C9">
        <w:t xml:space="preserve">euro. Di questi, </w:t>
      </w:r>
      <w:r w:rsidR="00F07692" w:rsidRPr="00D852C9">
        <w:rPr>
          <w:b/>
          <w:bCs/>
        </w:rPr>
        <w:t>6.220.914,44</w:t>
      </w:r>
      <w:r w:rsidR="00D852C9" w:rsidRPr="00D852C9">
        <w:t xml:space="preserve"> </w:t>
      </w:r>
      <w:r w:rsidRPr="00D852C9">
        <w:t xml:space="preserve">€ saranno investiti per il primo componente “Reti di prossimità e telemedicina per l’assistenza sanitaria territoriale”, i restanti </w:t>
      </w:r>
      <w:r w:rsidR="00D852C9" w:rsidRPr="00D852C9">
        <w:rPr>
          <w:b/>
          <w:bCs/>
        </w:rPr>
        <w:t>6.885.391,20</w:t>
      </w:r>
      <w:r w:rsidR="00D852C9" w:rsidRPr="00D852C9">
        <w:t xml:space="preserve"> </w:t>
      </w:r>
      <w:r>
        <w:t>€ invece sono stanziate per il secondo componente “I</w:t>
      </w:r>
      <w:r w:rsidRPr="00657E43">
        <w:t>nnovazione, ricerca e digitalizzazione del servizio sanitario nazionale</w:t>
      </w:r>
      <w:r>
        <w:t>”. Di seguito il dettaglio degli interventi in programma</w:t>
      </w:r>
    </w:p>
    <w:p w14:paraId="18B22747" w14:textId="77777777" w:rsidR="00A23FF0" w:rsidRPr="00CA3DD2" w:rsidRDefault="00A23FF0" w:rsidP="00A23FF0">
      <w:pPr>
        <w:pStyle w:val="Titolo1"/>
      </w:pPr>
      <w:r w:rsidRPr="00CA3DD2">
        <w:t>Component</w:t>
      </w:r>
      <w:r>
        <w:t>e</w:t>
      </w:r>
      <w:r w:rsidRPr="00CA3DD2">
        <w:t xml:space="preserve"> 1: </w:t>
      </w:r>
      <w:r>
        <w:t>R</w:t>
      </w:r>
      <w:r w:rsidRPr="00CA3DD2">
        <w:t xml:space="preserve">eti di prossimità e telemedicina per l’assistenza sanitaria territoriale </w:t>
      </w:r>
    </w:p>
    <w:p w14:paraId="05997DB4" w14:textId="77777777" w:rsidR="00A23FF0" w:rsidRPr="001E1CA8" w:rsidRDefault="00A23FF0" w:rsidP="00A23FF0">
      <w:pPr>
        <w:pStyle w:val="Titolo2"/>
      </w:pPr>
      <w:r>
        <w:t xml:space="preserve">Investimento 1.1 </w:t>
      </w:r>
      <w:r w:rsidRPr="001E1CA8">
        <w:t>Case della Comunità</w:t>
      </w:r>
      <w:r>
        <w:t xml:space="preserve"> e presa in carico della persona </w:t>
      </w:r>
    </w:p>
    <w:p w14:paraId="6C780AA0" w14:textId="4C35F930" w:rsidR="00A23FF0" w:rsidRPr="00E437CC" w:rsidRDefault="00A23FF0" w:rsidP="00A23FF0">
      <w:pPr>
        <w:jc w:val="both"/>
      </w:pPr>
      <w:r>
        <w:t xml:space="preserve">L’ammontare complessivo di questi </w:t>
      </w:r>
      <w:r w:rsidR="00AD571F">
        <w:t>3</w:t>
      </w:r>
      <w:r>
        <w:t xml:space="preserve"> interventi è pari a</w:t>
      </w:r>
      <w:r w:rsidR="00AD571F" w:rsidRPr="001D493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t-IT"/>
        </w:rPr>
        <w:t xml:space="preserve"> </w:t>
      </w:r>
      <w:r w:rsidR="00AD571F" w:rsidRPr="00AD571F">
        <w:rPr>
          <w:b/>
          <w:bCs/>
        </w:rPr>
        <w:t>3.728.474,23</w:t>
      </w:r>
      <w:r w:rsidR="00AD571F" w:rsidRPr="001D493F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t-IT"/>
        </w:rPr>
        <w:t xml:space="preserve"> </w:t>
      </w:r>
      <w:r w:rsidRPr="00D0077F">
        <w:rPr>
          <w:b/>
          <w:bCs/>
        </w:rPr>
        <w:t>€,</w:t>
      </w:r>
      <w:r>
        <w:t xml:space="preserve"> così distribuiti</w:t>
      </w:r>
    </w:p>
    <w:p w14:paraId="543C8AB8" w14:textId="58426C81" w:rsidR="00A23FF0" w:rsidRDefault="00391305" w:rsidP="00132AEF">
      <w:pPr>
        <w:pStyle w:val="Paragrafoelenco"/>
        <w:numPr>
          <w:ilvl w:val="0"/>
          <w:numId w:val="1"/>
        </w:numPr>
        <w:jc w:val="both"/>
      </w:pPr>
      <w:r>
        <w:t>Secondo stralcio ristrutturazione Casa della Comunità di Imola</w:t>
      </w:r>
      <w:r w:rsidR="00A23FF0">
        <w:t>:</w:t>
      </w:r>
      <w:r w:rsidR="00132AEF">
        <w:t xml:space="preserve"> </w:t>
      </w:r>
      <w:r w:rsidR="00A23FF0" w:rsidRPr="00132AEF">
        <w:rPr>
          <w:b/>
          <w:bCs/>
        </w:rPr>
        <w:t xml:space="preserve">€ </w:t>
      </w:r>
      <w:r w:rsidR="000D694C" w:rsidRPr="00132AEF">
        <w:rPr>
          <w:b/>
          <w:bCs/>
        </w:rPr>
        <w:t>2.900</w:t>
      </w:r>
      <w:r w:rsidR="00A23FF0" w:rsidRPr="00132AEF">
        <w:rPr>
          <w:b/>
          <w:bCs/>
        </w:rPr>
        <w:t>.000,00</w:t>
      </w:r>
      <w:r w:rsidR="00A23FF0">
        <w:t xml:space="preserve"> </w:t>
      </w:r>
    </w:p>
    <w:p w14:paraId="47900790" w14:textId="4A687AF1" w:rsidR="00A23FF0" w:rsidRDefault="00A23FF0" w:rsidP="00A23FF0">
      <w:pPr>
        <w:pStyle w:val="Paragrafoelenco"/>
        <w:numPr>
          <w:ilvl w:val="0"/>
          <w:numId w:val="1"/>
        </w:numPr>
        <w:jc w:val="both"/>
      </w:pPr>
      <w:r>
        <w:t xml:space="preserve">Manutenzione straordinaria della Casa della Comunità di </w:t>
      </w:r>
      <w:r w:rsidR="009F4195">
        <w:t>Medicina</w:t>
      </w:r>
      <w:r>
        <w:t xml:space="preserve">: </w:t>
      </w:r>
      <w:r w:rsidR="003E644A">
        <w:rPr>
          <w:b/>
          <w:bCs/>
        </w:rPr>
        <w:t>728.474,23</w:t>
      </w:r>
      <w:r w:rsidRPr="00D0077F">
        <w:rPr>
          <w:b/>
          <w:bCs/>
        </w:rPr>
        <w:t xml:space="preserve"> €</w:t>
      </w:r>
    </w:p>
    <w:p w14:paraId="7B7EF3C1" w14:textId="16CA4B66" w:rsidR="00A23FF0" w:rsidRDefault="00A23FF0" w:rsidP="009333EA">
      <w:pPr>
        <w:pStyle w:val="Paragrafoelenco"/>
        <w:numPr>
          <w:ilvl w:val="0"/>
          <w:numId w:val="1"/>
        </w:numPr>
        <w:jc w:val="both"/>
      </w:pPr>
      <w:r>
        <w:t xml:space="preserve">Manutenzione Straordinaria della Casa della Comunità di </w:t>
      </w:r>
      <w:r w:rsidR="00227978">
        <w:t>Castel San Pietro Terme</w:t>
      </w:r>
      <w:r>
        <w:t xml:space="preserve">: </w:t>
      </w:r>
      <w:r w:rsidR="00227978">
        <w:rPr>
          <w:b/>
          <w:bCs/>
        </w:rPr>
        <w:t>100</w:t>
      </w:r>
      <w:r w:rsidRPr="00D0077F">
        <w:rPr>
          <w:b/>
          <w:bCs/>
        </w:rPr>
        <w:t>.000,00 €</w:t>
      </w:r>
      <w:r w:rsidRPr="00D0077F">
        <w:rPr>
          <w:b/>
          <w:bCs/>
        </w:rPr>
        <w:tab/>
      </w:r>
      <w:r>
        <w:tab/>
      </w:r>
      <w:r>
        <w:tab/>
      </w:r>
    </w:p>
    <w:p w14:paraId="505A2827" w14:textId="77777777" w:rsidR="00A23FF0" w:rsidRDefault="00A23FF0" w:rsidP="00A23FF0">
      <w:pPr>
        <w:pStyle w:val="Titolo2"/>
      </w:pPr>
      <w:r>
        <w:t xml:space="preserve">Investimento 1.2: Casa come primo luogo di cura e telemedicina </w:t>
      </w:r>
    </w:p>
    <w:p w14:paraId="2DC32F85" w14:textId="77B37DC4" w:rsidR="00A23FF0" w:rsidRDefault="00A23FF0" w:rsidP="00A23FF0">
      <w:pPr>
        <w:jc w:val="both"/>
      </w:pPr>
      <w:r w:rsidRPr="00A35B8F">
        <w:t xml:space="preserve">L’ammontare complessivo di questi </w:t>
      </w:r>
      <w:r w:rsidR="009632D6" w:rsidRPr="00A35B8F">
        <w:t>3</w:t>
      </w:r>
      <w:r w:rsidRPr="00A35B8F">
        <w:t xml:space="preserve"> interventi è pari a </w:t>
      </w:r>
      <w:r w:rsidR="00A35B8F" w:rsidRPr="00A35B8F">
        <w:rPr>
          <w:b/>
          <w:bCs/>
        </w:rPr>
        <w:t>458.727,00</w:t>
      </w:r>
      <w:r w:rsidRPr="00A35B8F">
        <w:rPr>
          <w:b/>
          <w:bCs/>
        </w:rPr>
        <w:t xml:space="preserve"> €,</w:t>
      </w:r>
      <w:r w:rsidRPr="00A35B8F">
        <w:t xml:space="preserve"> così distribuiti: </w:t>
      </w:r>
      <w:r w:rsidR="009632D6" w:rsidRPr="00A35B8F">
        <w:rPr>
          <w:b/>
          <w:bCs/>
        </w:rPr>
        <w:t>232.921,32</w:t>
      </w:r>
      <w:r w:rsidR="009632D6" w:rsidRPr="00A35B8F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</w:t>
      </w:r>
      <w:r w:rsidRPr="00A35B8F">
        <w:rPr>
          <w:b/>
          <w:bCs/>
        </w:rPr>
        <w:t xml:space="preserve">in strutture, </w:t>
      </w:r>
      <w:r w:rsidR="009632D6" w:rsidRPr="00A35B8F">
        <w:rPr>
          <w:b/>
          <w:bCs/>
        </w:rPr>
        <w:t xml:space="preserve">95.646,72 </w:t>
      </w:r>
      <w:r w:rsidRPr="00A35B8F">
        <w:rPr>
          <w:b/>
          <w:bCs/>
        </w:rPr>
        <w:t xml:space="preserve">€ </w:t>
      </w:r>
      <w:r w:rsidRPr="00A35B8F">
        <w:t xml:space="preserve">in interconnessioni, </w:t>
      </w:r>
      <w:r w:rsidR="009632D6" w:rsidRPr="00A35B8F">
        <w:rPr>
          <w:b/>
          <w:bCs/>
        </w:rPr>
        <w:t xml:space="preserve">130.158,96 </w:t>
      </w:r>
      <w:r w:rsidRPr="00A35B8F">
        <w:t>€ in dispositivi medici.</w:t>
      </w:r>
    </w:p>
    <w:p w14:paraId="3402C281" w14:textId="77777777" w:rsidR="00A23FF0" w:rsidRPr="00470747" w:rsidRDefault="00A23FF0" w:rsidP="00A23FF0">
      <w:pPr>
        <w:pStyle w:val="Titolo3"/>
      </w:pPr>
      <w:r>
        <w:t xml:space="preserve">Investimento 1.2.2: </w:t>
      </w:r>
      <w:r w:rsidRPr="000A4A1A">
        <w:t>COT Strutture</w:t>
      </w:r>
    </w:p>
    <w:p w14:paraId="5A57B0AC" w14:textId="5B125BA0" w:rsidR="00A23FF0" w:rsidRPr="00B73278" w:rsidRDefault="00A23FF0" w:rsidP="00A23FF0">
      <w:pPr>
        <w:pStyle w:val="Paragrafoelenco"/>
        <w:numPr>
          <w:ilvl w:val="0"/>
          <w:numId w:val="2"/>
        </w:numPr>
        <w:ind w:left="1080"/>
        <w:jc w:val="both"/>
      </w:pPr>
      <w:r>
        <w:t xml:space="preserve">Manutenzione straordinaria della Centrale Operativa Territoriale di </w:t>
      </w:r>
      <w:r w:rsidR="000944BA">
        <w:t>Imola</w:t>
      </w:r>
      <w:r>
        <w:t xml:space="preserve">: </w:t>
      </w:r>
      <w:r w:rsidR="00BA64D5" w:rsidRPr="00BA64D5">
        <w:rPr>
          <w:b/>
          <w:bCs/>
        </w:rPr>
        <w:t>232.921,32</w:t>
      </w:r>
      <w:r w:rsidR="00BA64D5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</w:t>
      </w:r>
      <w:r w:rsidRPr="00C355D9">
        <w:rPr>
          <w:b/>
          <w:bCs/>
        </w:rPr>
        <w:t>€</w:t>
      </w:r>
    </w:p>
    <w:p w14:paraId="712189F4" w14:textId="77777777" w:rsidR="00A23FF0" w:rsidRPr="00470747" w:rsidRDefault="00A23FF0" w:rsidP="00A23FF0">
      <w:pPr>
        <w:pStyle w:val="Titolo3"/>
      </w:pPr>
      <w:r>
        <w:t xml:space="preserve">Investimento 1.2.2: </w:t>
      </w:r>
      <w:r w:rsidRPr="00B73278">
        <w:rPr>
          <w:rFonts w:eastAsiaTheme="minorEastAsia"/>
        </w:rPr>
        <w:t>COT Interconnessioni Aziendali</w:t>
      </w:r>
      <w:r>
        <w:t xml:space="preserve"> </w:t>
      </w:r>
    </w:p>
    <w:p w14:paraId="2EB63CD1" w14:textId="27B808C5" w:rsidR="00A23FF0" w:rsidRPr="00B73278" w:rsidRDefault="00A23FF0" w:rsidP="00A23FF0">
      <w:pPr>
        <w:pStyle w:val="Paragrafoelenco"/>
        <w:numPr>
          <w:ilvl w:val="0"/>
          <w:numId w:val="2"/>
        </w:numPr>
        <w:ind w:left="1080"/>
        <w:jc w:val="both"/>
      </w:pPr>
      <w:r w:rsidRPr="00632E9B">
        <w:t>Centrali Operative Territoriali - interconnessione</w:t>
      </w:r>
      <w:r>
        <w:t xml:space="preserve">: </w:t>
      </w:r>
      <w:r w:rsidR="00D34BDE" w:rsidRPr="009632D6">
        <w:rPr>
          <w:b/>
          <w:bCs/>
        </w:rPr>
        <w:t xml:space="preserve">95.646,72 </w:t>
      </w:r>
      <w:r w:rsidRPr="00FC094E">
        <w:rPr>
          <w:b/>
          <w:bCs/>
        </w:rPr>
        <w:t>€</w:t>
      </w:r>
    </w:p>
    <w:p w14:paraId="2047FC6A" w14:textId="77777777" w:rsidR="00A23FF0" w:rsidRPr="00B73278" w:rsidRDefault="00A23FF0" w:rsidP="00A23FF0">
      <w:pPr>
        <w:pStyle w:val="Titolo3"/>
        <w:rPr>
          <w:rFonts w:eastAsiaTheme="minorHAnsi"/>
        </w:rPr>
      </w:pPr>
      <w:r w:rsidRPr="00B73278">
        <w:rPr>
          <w:rFonts w:eastAsiaTheme="minorEastAsia"/>
        </w:rPr>
        <w:t>Investimento 1.2.2 COT Device</w:t>
      </w:r>
    </w:p>
    <w:p w14:paraId="04AB23DC" w14:textId="58DE7E76" w:rsidR="00A23FF0" w:rsidRPr="00011833" w:rsidRDefault="00A23FF0" w:rsidP="00A23FF0">
      <w:pPr>
        <w:pStyle w:val="Paragrafoelenco"/>
        <w:numPr>
          <w:ilvl w:val="0"/>
          <w:numId w:val="2"/>
        </w:numPr>
        <w:ind w:left="1080"/>
      </w:pPr>
      <w:r w:rsidRPr="00D171DD">
        <w:t>Acquisizione Dispositivi Medici per allestimento CO</w:t>
      </w:r>
      <w:r>
        <w:t>T:</w:t>
      </w:r>
      <w:r w:rsidR="009632D6">
        <w:t xml:space="preserve"> </w:t>
      </w:r>
      <w:r w:rsidR="009632D6" w:rsidRPr="009632D6">
        <w:rPr>
          <w:b/>
          <w:bCs/>
        </w:rPr>
        <w:t xml:space="preserve">130.158,96 </w:t>
      </w:r>
      <w:r w:rsidRPr="009632D6">
        <w:rPr>
          <w:b/>
          <w:bCs/>
        </w:rPr>
        <w:t>€</w:t>
      </w:r>
    </w:p>
    <w:p w14:paraId="348B6EFD" w14:textId="2137FFC2" w:rsidR="00A23FF0" w:rsidRDefault="00A23FF0" w:rsidP="00A23FF0">
      <w:pPr>
        <w:pStyle w:val="Paragrafoelenco"/>
        <w:jc w:val="both"/>
      </w:pPr>
    </w:p>
    <w:p w14:paraId="7C5B6DBF" w14:textId="5A8E2209" w:rsidR="00C11E1C" w:rsidRDefault="00C11E1C" w:rsidP="00A23FF0">
      <w:pPr>
        <w:pStyle w:val="Paragrafoelenco"/>
        <w:jc w:val="both"/>
      </w:pPr>
    </w:p>
    <w:p w14:paraId="642D9EFF" w14:textId="77777777" w:rsidR="00A23FF0" w:rsidRDefault="00A23FF0" w:rsidP="00A23FF0">
      <w:pPr>
        <w:pStyle w:val="Titolo2"/>
      </w:pPr>
      <w:r>
        <w:t>Investimento 1.3 Rafforzamento dell’assistenza sanitaria e delle sue strutture (</w:t>
      </w:r>
      <w:r w:rsidRPr="001E1CA8">
        <w:t>Ospedali di Comunità</w:t>
      </w:r>
      <w:r>
        <w:t xml:space="preserve">) </w:t>
      </w:r>
    </w:p>
    <w:p w14:paraId="45399A97" w14:textId="375EA77D" w:rsidR="00A23FF0" w:rsidRPr="00B43E03" w:rsidRDefault="00A23FF0" w:rsidP="00A23FF0">
      <w:pPr>
        <w:jc w:val="both"/>
      </w:pPr>
      <w:r w:rsidRPr="00B43E03">
        <w:t>L’ammontare complessivo di quest</w:t>
      </w:r>
      <w:r w:rsidR="007F23B9" w:rsidRPr="00B43E03">
        <w:t>o</w:t>
      </w:r>
      <w:r w:rsidRPr="00B43E03">
        <w:t xml:space="preserve"> intervent</w:t>
      </w:r>
      <w:r w:rsidR="007F23B9" w:rsidRPr="00B43E03">
        <w:t xml:space="preserve">o </w:t>
      </w:r>
      <w:r w:rsidRPr="00B43E03">
        <w:t>è pari a</w:t>
      </w:r>
      <w:r w:rsidR="00FF2730" w:rsidRPr="00B43E03">
        <w:t xml:space="preserve"> </w:t>
      </w:r>
      <w:r w:rsidR="00FF2730" w:rsidRPr="00B43E03">
        <w:rPr>
          <w:b/>
          <w:bCs/>
        </w:rPr>
        <w:t xml:space="preserve">2.033.713,21 </w:t>
      </w:r>
      <w:r w:rsidRPr="00B43E03">
        <w:rPr>
          <w:b/>
          <w:bCs/>
        </w:rPr>
        <w:t>€</w:t>
      </w:r>
      <w:r w:rsidRPr="00B43E03">
        <w:t xml:space="preserve">: </w:t>
      </w:r>
    </w:p>
    <w:p w14:paraId="2918DDB8" w14:textId="03D86A7A" w:rsidR="00A23FF0" w:rsidRPr="00B43E03" w:rsidRDefault="00A23FF0" w:rsidP="00A23FF0">
      <w:pPr>
        <w:pStyle w:val="Paragrafoelenco"/>
        <w:numPr>
          <w:ilvl w:val="0"/>
          <w:numId w:val="3"/>
        </w:numPr>
        <w:jc w:val="both"/>
      </w:pPr>
      <w:r w:rsidRPr="00B43E03">
        <w:t xml:space="preserve">Manutenzione straordinaria dell’Ospedale di Comunità di Castel San </w:t>
      </w:r>
      <w:r w:rsidR="00B43E03" w:rsidRPr="00B43E03">
        <w:t>Pietro Terme</w:t>
      </w:r>
    </w:p>
    <w:p w14:paraId="39FE9E28" w14:textId="77777777" w:rsidR="00A23FF0" w:rsidRDefault="00A23FF0" w:rsidP="00A23FF0">
      <w:pPr>
        <w:pStyle w:val="Titolo1"/>
      </w:pPr>
      <w:r w:rsidRPr="00657E43">
        <w:t>Component</w:t>
      </w:r>
      <w:r>
        <w:t>e</w:t>
      </w:r>
      <w:r w:rsidRPr="00657E43">
        <w:t xml:space="preserve"> 2: </w:t>
      </w:r>
      <w:r>
        <w:t>I</w:t>
      </w:r>
      <w:r w:rsidRPr="00657E43">
        <w:t>nnovazione, ricerca e digitalizzazione del servizio sanitario nazionale</w:t>
      </w:r>
    </w:p>
    <w:p w14:paraId="780634DA" w14:textId="77777777" w:rsidR="00A23FF0" w:rsidRDefault="00A23FF0" w:rsidP="00A23FF0">
      <w:pPr>
        <w:jc w:val="both"/>
        <w:rPr>
          <w:b/>
          <w:bCs/>
        </w:rPr>
      </w:pPr>
    </w:p>
    <w:p w14:paraId="2126849C" w14:textId="77777777" w:rsidR="00A23FF0" w:rsidRPr="005B270D" w:rsidRDefault="00A23FF0" w:rsidP="00A23FF0">
      <w:pPr>
        <w:pStyle w:val="Titolo2"/>
      </w:pPr>
      <w:r w:rsidRPr="005B270D">
        <w:t>2.1</w:t>
      </w:r>
      <w:r>
        <w:t xml:space="preserve"> A</w:t>
      </w:r>
      <w:r w:rsidRPr="005B270D">
        <w:t>ggiornamento tecnologico e digitale</w:t>
      </w:r>
    </w:p>
    <w:p w14:paraId="5DBA206C" w14:textId="24A3C546" w:rsidR="00A23FF0" w:rsidRDefault="00A23FF0" w:rsidP="00A23FF0">
      <w:pPr>
        <w:pStyle w:val="Titolo2"/>
      </w:pPr>
      <w:r>
        <w:t>Investimento 1.</w:t>
      </w:r>
      <w:r w:rsidR="008A6B3D">
        <w:t>1</w:t>
      </w:r>
      <w:r>
        <w:t xml:space="preserve">: </w:t>
      </w:r>
      <w:r w:rsidRPr="00657E43">
        <w:t>Ammodernamento del parco tecnologico e digitale ospedalier</w:t>
      </w:r>
      <w:r>
        <w:t>o</w:t>
      </w:r>
    </w:p>
    <w:p w14:paraId="487AC193" w14:textId="05097C24" w:rsidR="00A23FF0" w:rsidRPr="009C6E71" w:rsidRDefault="00A23FF0" w:rsidP="00A23FF0">
      <w:pPr>
        <w:jc w:val="both"/>
      </w:pPr>
      <w:r w:rsidRPr="009C6E71">
        <w:t xml:space="preserve">L’ammontare complessivo di questi interventi è pari a </w:t>
      </w:r>
      <w:r w:rsidR="008A4A02" w:rsidRPr="008A4A02">
        <w:rPr>
          <w:b/>
          <w:bCs/>
        </w:rPr>
        <w:t>5.485.391,2</w:t>
      </w:r>
      <w:r w:rsidR="008A4A02">
        <w:rPr>
          <w:b/>
          <w:bCs/>
        </w:rPr>
        <w:t xml:space="preserve"> </w:t>
      </w:r>
      <w:r w:rsidRPr="009C6E71">
        <w:rPr>
          <w:b/>
          <w:bCs/>
        </w:rPr>
        <w:t xml:space="preserve">€ </w:t>
      </w:r>
      <w:r w:rsidRPr="009C6E71">
        <w:t>così distribuiti:</w:t>
      </w:r>
    </w:p>
    <w:p w14:paraId="28610549" w14:textId="77777777" w:rsidR="00A23FF0" w:rsidRPr="009C6E71" w:rsidRDefault="00A23FF0" w:rsidP="00A23FF0">
      <w:pPr>
        <w:pStyle w:val="Titolo3"/>
      </w:pPr>
      <w:r w:rsidRPr="009C6E71">
        <w:lastRenderedPageBreak/>
        <w:t>Investimento 1.1: Digitalizzazione sedi DEA I e II livello</w:t>
      </w:r>
      <w:r w:rsidRPr="009C6E71">
        <w:tab/>
      </w:r>
    </w:p>
    <w:p w14:paraId="2D14960A" w14:textId="75C2C3BC" w:rsidR="00A23FF0" w:rsidRPr="009C6E71" w:rsidRDefault="00A23FF0" w:rsidP="00C30BD9">
      <w:pPr>
        <w:pStyle w:val="Titolo3"/>
        <w:numPr>
          <w:ilvl w:val="0"/>
          <w:numId w:val="4"/>
        </w:numPr>
      </w:pPr>
      <w:r w:rsidRPr="009C6E7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del DEA di I Livello </w:t>
      </w:r>
      <w:r w:rsidR="00F005A5" w:rsidRPr="009C6E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3.076.584,11</w:t>
      </w:r>
      <w:r w:rsidR="00F005A5" w:rsidRPr="009C6E71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9C6E71">
        <w:rPr>
          <w:rFonts w:asciiTheme="minorHAnsi" w:eastAsiaTheme="minorHAnsi" w:hAnsiTheme="minorHAnsi" w:cstheme="minorBidi"/>
          <w:color w:val="auto"/>
          <w:sz w:val="22"/>
          <w:szCs w:val="22"/>
        </w:rPr>
        <w:t>€</w:t>
      </w:r>
    </w:p>
    <w:p w14:paraId="09CCD348" w14:textId="77777777" w:rsidR="00A23FF0" w:rsidRPr="009C6E71" w:rsidRDefault="00A23FF0" w:rsidP="00A23FF0">
      <w:pPr>
        <w:pStyle w:val="Titolo3"/>
      </w:pPr>
      <w:r w:rsidRPr="009C6E71">
        <w:t>Investimento 1.1 Alta e media tecnologia</w:t>
      </w:r>
    </w:p>
    <w:p w14:paraId="4AF64283" w14:textId="7CE46F63" w:rsidR="005C6A3D" w:rsidRDefault="00A23FF0" w:rsidP="00C30BD9">
      <w:pPr>
        <w:pStyle w:val="Paragrafoelenco"/>
        <w:numPr>
          <w:ilvl w:val="0"/>
          <w:numId w:val="4"/>
        </w:numPr>
        <w:spacing w:after="0"/>
      </w:pPr>
      <w:r w:rsidRPr="009C6E71">
        <w:t>L’azienda sanitaria avrà complessivamente a disposizione</w:t>
      </w:r>
      <w:r w:rsidR="00A0017B">
        <w:t xml:space="preserve"> </w:t>
      </w:r>
      <w:r w:rsidR="00D26A26" w:rsidRPr="00C30BD9">
        <w:rPr>
          <w:b/>
          <w:bCs/>
        </w:rPr>
        <w:t>2.408.807,09 €</w:t>
      </w:r>
      <w:r w:rsidR="00D26A26">
        <w:t xml:space="preserve"> </w:t>
      </w:r>
      <w:r w:rsidRPr="009C6E71">
        <w:t>per la sostituzione di macchinari esistenti e l’acquisizione di nuovi (per esempio TAC o Mammografo)</w:t>
      </w:r>
    </w:p>
    <w:p w14:paraId="26D48565" w14:textId="04B18A00" w:rsidR="0046161B" w:rsidRDefault="0046161B" w:rsidP="00C30BD9">
      <w:pPr>
        <w:pStyle w:val="Titolo2"/>
      </w:pPr>
      <w:r w:rsidRPr="005C6A3D">
        <w:t xml:space="preserve">Investimento 1.2 </w:t>
      </w:r>
      <w:r w:rsidR="005C6A3D" w:rsidRPr="005C6A3D">
        <w:t>Ospedale Sicuro</w:t>
      </w:r>
      <w:r w:rsidR="00F95A2E">
        <w:t xml:space="preserve"> e Sostenibile</w:t>
      </w:r>
    </w:p>
    <w:p w14:paraId="330B8E6F" w14:textId="454BE459" w:rsidR="005C6A3D" w:rsidRPr="005C6A3D" w:rsidRDefault="00F95A2E" w:rsidP="005C6A3D">
      <w:pPr>
        <w:spacing w:after="0"/>
      </w:pPr>
      <w:r w:rsidRPr="009C6E71">
        <w:t xml:space="preserve">L’azienda sanitaria avrà complessivamente a disposizione </w:t>
      </w:r>
      <w:r w:rsidR="008627A1">
        <w:rPr>
          <w:b/>
          <w:bCs/>
        </w:rPr>
        <w:t>1.400.000</w:t>
      </w:r>
      <w:r w:rsidRPr="009C6E71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it-IT"/>
        </w:rPr>
        <w:t xml:space="preserve"> </w:t>
      </w:r>
      <w:r w:rsidRPr="009C6E71">
        <w:rPr>
          <w:b/>
          <w:bCs/>
        </w:rPr>
        <w:t xml:space="preserve">€ </w:t>
      </w:r>
      <w:r w:rsidRPr="009C6E71">
        <w:t>per</w:t>
      </w:r>
      <w:r w:rsidR="00BF215A">
        <w:t xml:space="preserve"> </w:t>
      </w:r>
      <w:r w:rsidR="00132AEF">
        <w:t>l</w:t>
      </w:r>
      <w:r w:rsidR="00132AEF" w:rsidRPr="00132AEF">
        <w:t>avori di miglioramento sismico ospedale di Imola I stralcio</w:t>
      </w:r>
      <w:r w:rsidR="00C30BD9">
        <w:t>.</w:t>
      </w:r>
    </w:p>
    <w:p w14:paraId="439DE600" w14:textId="77777777" w:rsidR="00A23FF0" w:rsidRPr="006F3FB7" w:rsidRDefault="00A23FF0" w:rsidP="00A23FF0">
      <w:pPr>
        <w:pStyle w:val="Paragrafoelenco"/>
      </w:pPr>
      <w:r>
        <w:tab/>
      </w:r>
      <w:r>
        <w:tab/>
      </w:r>
    </w:p>
    <w:p w14:paraId="4BACCDD7" w14:textId="77777777" w:rsidR="00F377D0" w:rsidRDefault="00DC7E0C"/>
    <w:sectPr w:rsidR="00F377D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26296" w14:textId="77777777" w:rsidR="00DC7E0C" w:rsidRDefault="00DC7E0C">
      <w:pPr>
        <w:spacing w:after="0" w:line="240" w:lineRule="auto"/>
      </w:pPr>
      <w:r>
        <w:separator/>
      </w:r>
    </w:p>
  </w:endnote>
  <w:endnote w:type="continuationSeparator" w:id="0">
    <w:p w14:paraId="31168D4A" w14:textId="77777777" w:rsidR="00DC7E0C" w:rsidRDefault="00DC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547319"/>
      <w:docPartObj>
        <w:docPartGallery w:val="Page Numbers (Bottom of Page)"/>
        <w:docPartUnique/>
      </w:docPartObj>
    </w:sdtPr>
    <w:sdtEndPr/>
    <w:sdtContent>
      <w:p w14:paraId="1B8D6D9C" w14:textId="77777777" w:rsidR="00C56C34" w:rsidRDefault="009D08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B2CAD2" w14:textId="77777777" w:rsidR="00C56C34" w:rsidRDefault="00DC7E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D8E6" w14:textId="77777777" w:rsidR="00DC7E0C" w:rsidRDefault="00DC7E0C">
      <w:pPr>
        <w:spacing w:after="0" w:line="240" w:lineRule="auto"/>
      </w:pPr>
      <w:r>
        <w:separator/>
      </w:r>
    </w:p>
  </w:footnote>
  <w:footnote w:type="continuationSeparator" w:id="0">
    <w:p w14:paraId="2DF16120" w14:textId="77777777" w:rsidR="00DC7E0C" w:rsidRDefault="00DC7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2F0"/>
    <w:multiLevelType w:val="hybridMultilevel"/>
    <w:tmpl w:val="5162A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23534"/>
    <w:multiLevelType w:val="hybridMultilevel"/>
    <w:tmpl w:val="5162A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4C2"/>
    <w:multiLevelType w:val="hybridMultilevel"/>
    <w:tmpl w:val="0B9A7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C1458"/>
    <w:multiLevelType w:val="hybridMultilevel"/>
    <w:tmpl w:val="6E16C0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EF4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62"/>
    <w:rsid w:val="000944BA"/>
    <w:rsid w:val="000D694C"/>
    <w:rsid w:val="000E2D76"/>
    <w:rsid w:val="000F38FC"/>
    <w:rsid w:val="00132AEF"/>
    <w:rsid w:val="00227978"/>
    <w:rsid w:val="00266382"/>
    <w:rsid w:val="003508E0"/>
    <w:rsid w:val="00391305"/>
    <w:rsid w:val="003A3635"/>
    <w:rsid w:val="003B446E"/>
    <w:rsid w:val="003C4C85"/>
    <w:rsid w:val="003E644A"/>
    <w:rsid w:val="00432A62"/>
    <w:rsid w:val="0046161B"/>
    <w:rsid w:val="005C6A3D"/>
    <w:rsid w:val="00611769"/>
    <w:rsid w:val="00795B0D"/>
    <w:rsid w:val="007F23B9"/>
    <w:rsid w:val="008627A1"/>
    <w:rsid w:val="008A4A02"/>
    <w:rsid w:val="008A6B3D"/>
    <w:rsid w:val="008B7CE4"/>
    <w:rsid w:val="008C6B79"/>
    <w:rsid w:val="009333EA"/>
    <w:rsid w:val="009632D6"/>
    <w:rsid w:val="009C6E71"/>
    <w:rsid w:val="009D08DC"/>
    <w:rsid w:val="009D6C9E"/>
    <w:rsid w:val="009F4195"/>
    <w:rsid w:val="00A0017B"/>
    <w:rsid w:val="00A23FF0"/>
    <w:rsid w:val="00A27E62"/>
    <w:rsid w:val="00A35B8F"/>
    <w:rsid w:val="00AA193D"/>
    <w:rsid w:val="00AD571F"/>
    <w:rsid w:val="00B43E03"/>
    <w:rsid w:val="00BA64D5"/>
    <w:rsid w:val="00BD2788"/>
    <w:rsid w:val="00BF215A"/>
    <w:rsid w:val="00C11E1C"/>
    <w:rsid w:val="00C30BD9"/>
    <w:rsid w:val="00C45B26"/>
    <w:rsid w:val="00D26A26"/>
    <w:rsid w:val="00D34BDE"/>
    <w:rsid w:val="00D852C9"/>
    <w:rsid w:val="00DC4173"/>
    <w:rsid w:val="00DC7E0C"/>
    <w:rsid w:val="00EB0C2C"/>
    <w:rsid w:val="00F005A5"/>
    <w:rsid w:val="00F0490B"/>
    <w:rsid w:val="00F07692"/>
    <w:rsid w:val="00F95A2E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ECFC"/>
  <w15:chartTrackingRefBased/>
  <w15:docId w15:val="{CC6AF15D-1C31-4C09-97D3-A6A7EBAD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FF0"/>
  </w:style>
  <w:style w:type="paragraph" w:styleId="Titolo1">
    <w:name w:val="heading 1"/>
    <w:basedOn w:val="Normale"/>
    <w:next w:val="Normale"/>
    <w:link w:val="Titolo1Carattere"/>
    <w:uiPriority w:val="9"/>
    <w:qFormat/>
    <w:rsid w:val="00A23F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3F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23F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3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23F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3F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23FF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23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EBA2-9A33-46C7-A3AA-81E03ABC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405</Words>
  <Characters>2315</Characters>
  <DocSecurity>0</DocSecurity>
  <Lines>19</Lines>
  <Paragraphs>5</Paragraphs>
  <ScaleCrop>false</ScaleCrop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2022-02-21T13:40:00Z</dcterms:created>
  <dcterms:modified xsi:type="dcterms:W3CDTF">2022-02-22T09:14:00Z</dcterms:modified>
</cp:coreProperties>
</file>