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C62D" w14:textId="77777777" w:rsidR="00086FB0" w:rsidRPr="00087BA4" w:rsidRDefault="00086FB0" w:rsidP="0008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ind w:right="8787"/>
        <w:jc w:val="both"/>
        <w:rPr>
          <w:rFonts w:cstheme="minorHAnsi"/>
          <w:b/>
          <w:bCs/>
          <w:sz w:val="24"/>
          <w:szCs w:val="24"/>
        </w:rPr>
      </w:pPr>
      <w:r w:rsidRPr="00087BA4">
        <w:rPr>
          <w:rFonts w:cstheme="minorHAnsi"/>
          <w:b/>
          <w:bCs/>
          <w:sz w:val="24"/>
          <w:szCs w:val="24"/>
        </w:rPr>
        <w:t>Allegato</w:t>
      </w:r>
    </w:p>
    <w:p w14:paraId="66EB82E3" w14:textId="77777777" w:rsidR="00086FB0" w:rsidRDefault="00086FB0" w:rsidP="00086FB0">
      <w:pPr>
        <w:spacing w:before="80" w:after="80"/>
        <w:jc w:val="both"/>
        <w:rPr>
          <w:rFonts w:cstheme="minorHAnsi"/>
          <w:sz w:val="24"/>
          <w:szCs w:val="24"/>
        </w:rPr>
      </w:pPr>
    </w:p>
    <w:p w14:paraId="740936CC" w14:textId="77777777" w:rsidR="00086FB0" w:rsidRDefault="00086FB0" w:rsidP="00086FB0">
      <w:pPr>
        <w:spacing w:before="80"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Pr="00087BA4">
        <w:rPr>
          <w:rFonts w:cstheme="minorHAnsi"/>
          <w:b/>
          <w:bCs/>
          <w:sz w:val="24"/>
          <w:szCs w:val="24"/>
        </w:rPr>
        <w:t>l progetto Portico Sonoro</w:t>
      </w:r>
    </w:p>
    <w:p w14:paraId="20882560" w14:textId="77777777" w:rsidR="00086FB0" w:rsidRPr="00087BA4" w:rsidRDefault="00086FB0" w:rsidP="00086FB0">
      <w:pPr>
        <w:spacing w:before="80" w:after="80"/>
        <w:jc w:val="both"/>
        <w:rPr>
          <w:rFonts w:cstheme="minorHAnsi"/>
          <w:sz w:val="24"/>
          <w:szCs w:val="24"/>
        </w:rPr>
      </w:pPr>
      <w:r w:rsidRPr="00087BA4">
        <w:rPr>
          <w:rFonts w:cstheme="minorHAnsi"/>
          <w:sz w:val="24"/>
          <w:szCs w:val="24"/>
        </w:rPr>
        <w:t xml:space="preserve">Portico Sonoro può ospitare fino a 15 persone con sofferenze di tipo piscologico e psichiatrico. Un’esperienza innovativa che salda due aspetti importanti. Da un lato la </w:t>
      </w:r>
      <w:r w:rsidRPr="00087BA4">
        <w:rPr>
          <w:rFonts w:cstheme="minorHAnsi"/>
          <w:b/>
          <w:bCs/>
          <w:sz w:val="24"/>
          <w:szCs w:val="24"/>
        </w:rPr>
        <w:t>personalizzazione della proposta terapeutica</w:t>
      </w:r>
      <w:r w:rsidRPr="00087BA4">
        <w:rPr>
          <w:rFonts w:cstheme="minorHAnsi"/>
          <w:sz w:val="24"/>
          <w:szCs w:val="24"/>
        </w:rPr>
        <w:t xml:space="preserve">, dall’altro il </w:t>
      </w:r>
      <w:r w:rsidRPr="00087BA4">
        <w:rPr>
          <w:rFonts w:cstheme="minorHAnsi"/>
          <w:b/>
          <w:bCs/>
          <w:sz w:val="24"/>
          <w:szCs w:val="24"/>
        </w:rPr>
        <w:t>dialogo costante con il territorio</w:t>
      </w:r>
      <w:r w:rsidRPr="00087BA4">
        <w:rPr>
          <w:rFonts w:cstheme="minorHAnsi"/>
          <w:sz w:val="24"/>
          <w:szCs w:val="24"/>
        </w:rPr>
        <w:t>: la Regione e le Istituzioni locali, l’Ausl Romagna e la rete dei servizi, la comunità stessa dei cittadini di Castrocaro Terme e Terra del Sole.  Così da offrire agli ospiti un’ampia gamma di attività - lavorative e non - che tengano conto delle inclinazioni, della personalità e dei bisogni specifici di ognuno.</w:t>
      </w:r>
    </w:p>
    <w:p w14:paraId="220E91B1" w14:textId="77777777" w:rsidR="00086FB0" w:rsidRPr="00087BA4" w:rsidRDefault="00086FB0" w:rsidP="00086FB0">
      <w:pPr>
        <w:autoSpaceDE w:val="0"/>
        <w:autoSpaceDN w:val="0"/>
        <w:adjustRightInd w:val="0"/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087BA4">
        <w:rPr>
          <w:rFonts w:cstheme="minorHAnsi"/>
          <w:sz w:val="24"/>
          <w:szCs w:val="24"/>
        </w:rPr>
        <w:t xml:space="preserve">Una proposta che ha come obbiettivo finale il </w:t>
      </w:r>
      <w:r w:rsidRPr="00087BA4">
        <w:rPr>
          <w:rFonts w:cstheme="minorHAnsi"/>
          <w:b/>
          <w:bCs/>
          <w:sz w:val="24"/>
          <w:szCs w:val="24"/>
        </w:rPr>
        <w:t>ritorno alla autonomia</w:t>
      </w:r>
      <w:r w:rsidRPr="00087BA4">
        <w:rPr>
          <w:rFonts w:cstheme="minorHAnsi"/>
          <w:sz w:val="24"/>
          <w:szCs w:val="24"/>
        </w:rPr>
        <w:t xml:space="preserve"> e che può giovarsi anche degli altri servizi gestiti dalla cooperativa Generazioni, tra cui altre </w:t>
      </w:r>
      <w:r>
        <w:rPr>
          <w:rFonts w:cstheme="minorHAnsi"/>
          <w:sz w:val="24"/>
          <w:szCs w:val="24"/>
        </w:rPr>
        <w:t>due</w:t>
      </w:r>
      <w:r w:rsidRPr="00087BA4">
        <w:rPr>
          <w:rFonts w:cstheme="minorHAnsi"/>
          <w:sz w:val="24"/>
          <w:szCs w:val="24"/>
        </w:rPr>
        <w:t xml:space="preserve"> comunità alloggio, quattro gruppi appartamento e un progetto di “</w:t>
      </w:r>
      <w:r w:rsidRPr="00FF41D3">
        <w:rPr>
          <w:rFonts w:cstheme="minorHAnsi"/>
          <w:b/>
          <w:bCs/>
          <w:sz w:val="24"/>
          <w:szCs w:val="24"/>
        </w:rPr>
        <w:t>Appartamenti Diffusi</w:t>
      </w:r>
      <w:r w:rsidRPr="00087BA4">
        <w:rPr>
          <w:rFonts w:cstheme="minorHAnsi"/>
          <w:sz w:val="24"/>
          <w:szCs w:val="24"/>
        </w:rPr>
        <w:t xml:space="preserve">” che consiste nel mettere a disposizione della persona, come ambiente di cura, un proprio appartamento con la presenza di operatori personalizzati. </w:t>
      </w:r>
    </w:p>
    <w:p w14:paraId="23F80786" w14:textId="77777777" w:rsidR="00086FB0" w:rsidRPr="00087BA4" w:rsidRDefault="00086FB0" w:rsidP="00086FB0">
      <w:pPr>
        <w:autoSpaceDE w:val="0"/>
        <w:autoSpaceDN w:val="0"/>
        <w:adjustRightInd w:val="0"/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087BA4">
        <w:rPr>
          <w:rFonts w:cstheme="minorHAnsi"/>
          <w:sz w:val="24"/>
          <w:szCs w:val="24"/>
        </w:rPr>
        <w:t xml:space="preserve">All’attivo della Cooperativa Generazioni anche l’esperienza di </w:t>
      </w:r>
      <w:r w:rsidRPr="00FF41D3">
        <w:rPr>
          <w:rFonts w:cstheme="minorHAnsi"/>
          <w:b/>
          <w:bCs/>
          <w:sz w:val="24"/>
          <w:szCs w:val="24"/>
        </w:rPr>
        <w:t>Casa Zacchera</w:t>
      </w:r>
      <w:r w:rsidRPr="00087BA4">
        <w:rPr>
          <w:rFonts w:cstheme="minorHAnsi"/>
          <w:sz w:val="24"/>
          <w:szCs w:val="24"/>
        </w:rPr>
        <w:t>, una struttura residenziale psichiatrica accredita</w:t>
      </w:r>
      <w:r>
        <w:rPr>
          <w:rFonts w:cstheme="minorHAnsi"/>
          <w:sz w:val="24"/>
          <w:szCs w:val="24"/>
        </w:rPr>
        <w:t>ta</w:t>
      </w:r>
      <w:r w:rsidRPr="00087BA4">
        <w:rPr>
          <w:rFonts w:cstheme="minorHAnsi"/>
          <w:sz w:val="24"/>
          <w:szCs w:val="24"/>
        </w:rPr>
        <w:t xml:space="preserve"> con la </w:t>
      </w:r>
      <w:r w:rsidRPr="00FF41D3">
        <w:rPr>
          <w:rFonts w:cstheme="minorHAnsi"/>
          <w:b/>
          <w:bCs/>
          <w:sz w:val="24"/>
          <w:szCs w:val="24"/>
        </w:rPr>
        <w:t>Regione Emilia-Romagna</w:t>
      </w:r>
      <w:r w:rsidRPr="00087BA4">
        <w:rPr>
          <w:rFonts w:cstheme="minorHAnsi"/>
          <w:sz w:val="24"/>
          <w:szCs w:val="24"/>
        </w:rPr>
        <w:t>, che accoglie persone con problemi psichiatrici e autori di reati. Una realtà all’avanguardia anche sul piano nazionale.</w:t>
      </w:r>
    </w:p>
    <w:p w14:paraId="08187D41" w14:textId="77777777" w:rsidR="00B976B1" w:rsidRDefault="00086FB0"/>
    <w:sectPr w:rsidR="00B97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B0"/>
    <w:rsid w:val="00086FB0"/>
    <w:rsid w:val="00C72CFE"/>
    <w:rsid w:val="00D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422E"/>
  <w15:chartTrackingRefBased/>
  <w15:docId w15:val="{1724F018-0213-4A4C-BF4D-CA40C2E7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FB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Musiani Barbara</dc:creator>
  <cp:keywords/>
  <dc:description/>
  <cp:lastModifiedBy>Musiani Barbara</cp:lastModifiedBy>
  <cp:revision>1</cp:revision>
  <dcterms:created xsi:type="dcterms:W3CDTF">2022-02-05T10:46:00Z</dcterms:created>
  <dcterms:modified xsi:type="dcterms:W3CDTF">2022-02-05T10:46:00Z</dcterms:modified>
</cp:coreProperties>
</file>