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4CF6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1636">
        <w:rPr>
          <w:rFonts w:asciiTheme="minorHAnsi" w:hAnsiTheme="minorHAnsi" w:cstheme="minorHAnsi"/>
          <w:b/>
          <w:bCs/>
          <w:sz w:val="24"/>
          <w:szCs w:val="24"/>
        </w:rPr>
        <w:t xml:space="preserve">L’intervento a San Possidonio  </w:t>
      </w:r>
    </w:p>
    <w:p w14:paraId="1C426EC8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681636">
        <w:rPr>
          <w:rFonts w:asciiTheme="minorHAnsi" w:hAnsiTheme="minorHAnsi" w:cstheme="minorHAnsi"/>
          <w:sz w:val="24"/>
          <w:szCs w:val="24"/>
        </w:rPr>
        <w:t xml:space="preserve">Le due palazzine inaugurate oggi, di proprietà dei rispettivi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681636">
        <w:rPr>
          <w:rFonts w:asciiTheme="minorHAnsi" w:hAnsiTheme="minorHAnsi" w:cstheme="minorHAnsi"/>
          <w:sz w:val="24"/>
          <w:szCs w:val="24"/>
        </w:rPr>
        <w:t xml:space="preserve">omuni e irrimediabilmente lesionate, sono state demolite e riedificate ex novo grazie ai fondi per la ricostruzione post sisma. </w:t>
      </w:r>
    </w:p>
    <w:p w14:paraId="3BA0BA69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681636">
        <w:rPr>
          <w:rFonts w:asciiTheme="minorHAnsi" w:hAnsiTheme="minorHAnsi" w:cstheme="minorHAnsi"/>
          <w:sz w:val="24"/>
          <w:szCs w:val="24"/>
        </w:rPr>
        <w:t xml:space="preserve">A San Possidonio l’edificio,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16 appartamenti</w:t>
      </w:r>
      <w:r w:rsidRPr="00681636">
        <w:rPr>
          <w:rFonts w:asciiTheme="minorHAnsi" w:hAnsiTheme="minorHAnsi" w:cstheme="minorHAnsi"/>
          <w:sz w:val="24"/>
          <w:szCs w:val="24"/>
        </w:rPr>
        <w:t xml:space="preserve"> in tutto, è stato ricostruito con un finanziamento regionale di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 xml:space="preserve">3 milioni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880 mila euro</w:t>
      </w:r>
      <w:r w:rsidRPr="00681636">
        <w:rPr>
          <w:rFonts w:asciiTheme="minorHAnsi" w:hAnsiTheme="minorHAnsi" w:cstheme="minorHAnsi"/>
          <w:sz w:val="24"/>
          <w:szCs w:val="24"/>
        </w:rPr>
        <w:t xml:space="preserve">, di cui 2 milioni 680 mila euro per i lavori edilizi e i restanti 1,2 milioni per la progettazione e le migliorie. </w:t>
      </w:r>
    </w:p>
    <w:p w14:paraId="201C1A20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681636">
        <w:rPr>
          <w:rFonts w:asciiTheme="minorHAnsi" w:hAnsiTheme="minorHAnsi" w:cstheme="minorHAnsi"/>
          <w:sz w:val="24"/>
          <w:szCs w:val="24"/>
        </w:rPr>
        <w:t>Dei 16 appartamenti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81636">
        <w:rPr>
          <w:rFonts w:asciiTheme="minorHAnsi" w:hAnsiTheme="minorHAnsi" w:cstheme="minorHAnsi"/>
          <w:sz w:val="24"/>
          <w:szCs w:val="24"/>
        </w:rPr>
        <w:t xml:space="preserve"> 10 sono stati riassegnati agli inquilini che già abitavano nella vecchia palazzina e che da lunedì prossimo prenderanno possesso delle nuove abitazioni, i restanti 6 sono in via di assegnazione, in base a una graduatoria Acer.  </w:t>
      </w:r>
    </w:p>
    <w:p w14:paraId="7122F824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681636">
        <w:rPr>
          <w:rFonts w:asciiTheme="minorHAnsi" w:hAnsiTheme="minorHAnsi" w:cstheme="minorHAnsi"/>
          <w:sz w:val="24"/>
          <w:szCs w:val="24"/>
        </w:rPr>
        <w:t xml:space="preserve">ituata a ridosso del centro cittadino, in via Federzoni 16, </w:t>
      </w:r>
      <w:r>
        <w:rPr>
          <w:rFonts w:asciiTheme="minorHAnsi" w:hAnsiTheme="minorHAnsi" w:cstheme="minorHAnsi"/>
          <w:sz w:val="24"/>
          <w:szCs w:val="24"/>
        </w:rPr>
        <w:t xml:space="preserve">la palazzina </w:t>
      </w:r>
      <w:r w:rsidRPr="00681636">
        <w:rPr>
          <w:rFonts w:asciiTheme="minorHAnsi" w:hAnsiTheme="minorHAnsi" w:cstheme="minorHAnsi"/>
          <w:sz w:val="24"/>
          <w:szCs w:val="24"/>
        </w:rPr>
        <w:t xml:space="preserve">è stata edificata con una struttura in cemento armato portante antisismico, isolato termicamente con un “cappotto” a forte spessore. Solo la centrale termica è alimentata a gas; per il resto si farà fronte al fabbisogno condominiale di elettricità con l’installazione sul tetto dell’edificio di pannelli fotovoltaici, per una potenza complessiva di 19 </w:t>
      </w:r>
      <w:proofErr w:type="spellStart"/>
      <w:r w:rsidRPr="00681636">
        <w:rPr>
          <w:rFonts w:asciiTheme="minorHAnsi" w:hAnsiTheme="minorHAnsi" w:cstheme="minorHAnsi"/>
          <w:sz w:val="24"/>
          <w:szCs w:val="24"/>
        </w:rPr>
        <w:t>kw</w:t>
      </w:r>
      <w:proofErr w:type="spellEnd"/>
      <w:r w:rsidRPr="0068163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59677F5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884EE02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1636">
        <w:rPr>
          <w:rFonts w:asciiTheme="minorHAnsi" w:hAnsiTheme="minorHAnsi" w:cstheme="minorHAnsi"/>
          <w:b/>
          <w:bCs/>
          <w:sz w:val="24"/>
          <w:szCs w:val="24"/>
        </w:rPr>
        <w:t>L’edificio ricostruito a Mirandola</w:t>
      </w:r>
    </w:p>
    <w:p w14:paraId="7EABB42A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681636">
        <w:rPr>
          <w:rFonts w:asciiTheme="minorHAnsi" w:hAnsiTheme="minorHAnsi" w:cstheme="minorHAnsi"/>
          <w:sz w:val="24"/>
          <w:szCs w:val="24"/>
        </w:rPr>
        <w:t xml:space="preserve">Caratteristiche analoghe per l’edificio a Mirandola, in via Nievo 1, per un investimento complessivo di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2 milioni e 620 mila euro</w:t>
      </w:r>
      <w:r w:rsidRPr="00681636">
        <w:rPr>
          <w:rFonts w:asciiTheme="minorHAnsi" w:hAnsiTheme="minorHAnsi" w:cstheme="minorHAnsi"/>
          <w:sz w:val="24"/>
          <w:szCs w:val="24"/>
        </w:rPr>
        <w:t xml:space="preserve">, di cui oltre 1,9 milioni dalla Regione sempre nell’ambito della ricostruzione post sisma. Dei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20 alloggi</w:t>
      </w:r>
      <w:r w:rsidRPr="00681636">
        <w:rPr>
          <w:rFonts w:asciiTheme="minorHAnsi" w:hAnsiTheme="minorHAnsi" w:cstheme="minorHAnsi"/>
          <w:sz w:val="24"/>
          <w:szCs w:val="24"/>
        </w:rPr>
        <w:t xml:space="preserve"> di cui è composto l’edificio ne sono stati assegnati 19, in corso di assegnazione l’ultimo disponibile. </w:t>
      </w:r>
    </w:p>
    <w:p w14:paraId="1C2BAF9D" w14:textId="77777777" w:rsidR="00647605" w:rsidRPr="00681636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681636">
        <w:rPr>
          <w:rFonts w:asciiTheme="minorHAnsi" w:hAnsiTheme="minorHAnsi" w:cstheme="minorHAnsi"/>
          <w:sz w:val="24"/>
          <w:szCs w:val="24"/>
        </w:rPr>
        <w:t xml:space="preserve">Nella progettazione ci si è attenuti ai vincoli edilizi posti dalla Regione e agli indirizzi di Acer Modena, orientati al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benessere</w:t>
      </w:r>
      <w:r w:rsidRPr="00681636">
        <w:rPr>
          <w:rFonts w:asciiTheme="minorHAnsi" w:hAnsiTheme="minorHAnsi" w:cstheme="minorHAnsi"/>
          <w:sz w:val="24"/>
          <w:szCs w:val="24"/>
        </w:rPr>
        <w:t xml:space="preserve"> degli inquilini, al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risparmio energetico</w:t>
      </w:r>
      <w:r w:rsidRPr="00681636">
        <w:rPr>
          <w:rFonts w:asciiTheme="minorHAnsi" w:hAnsiTheme="minorHAnsi" w:cstheme="minorHAnsi"/>
          <w:sz w:val="24"/>
          <w:szCs w:val="24"/>
        </w:rPr>
        <w:t xml:space="preserve"> e allo </w:t>
      </w:r>
      <w:r w:rsidRPr="00681636">
        <w:rPr>
          <w:rFonts w:asciiTheme="minorHAnsi" w:hAnsiTheme="minorHAnsi" w:cstheme="minorHAnsi"/>
          <w:b/>
          <w:bCs/>
          <w:sz w:val="24"/>
          <w:szCs w:val="24"/>
        </w:rPr>
        <w:t>sfruttamento delle fonti energetiche rinnovabili</w:t>
      </w:r>
      <w:r w:rsidRPr="0068163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FCD35B" w14:textId="77777777" w:rsidR="00647605" w:rsidRPr="00AB3427" w:rsidRDefault="00647605" w:rsidP="00647605">
      <w:pPr>
        <w:spacing w:before="80" w:after="8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681636">
        <w:rPr>
          <w:rFonts w:asciiTheme="minorHAnsi" w:hAnsiTheme="minorHAnsi" w:cstheme="minorHAnsi"/>
          <w:sz w:val="24"/>
          <w:szCs w:val="24"/>
        </w:rPr>
        <w:t>La palazzina di Mirandola, così come quella a San Possidonio, è stata coibentata con la realizzazione di un “cappotto termico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681636">
        <w:rPr>
          <w:rFonts w:asciiTheme="minorHAnsi" w:hAnsiTheme="minorHAnsi" w:cstheme="minorHAnsi"/>
          <w:sz w:val="24"/>
          <w:szCs w:val="24"/>
        </w:rPr>
        <w:t xml:space="preserve"> ed è stato installato sul tetto dell’edificio un impianto fotovoltaico di 22 </w:t>
      </w:r>
      <w:proofErr w:type="spellStart"/>
      <w:r w:rsidRPr="00681636">
        <w:rPr>
          <w:rFonts w:asciiTheme="minorHAnsi" w:hAnsiTheme="minorHAnsi" w:cstheme="minorHAnsi"/>
          <w:sz w:val="24"/>
          <w:szCs w:val="24"/>
        </w:rPr>
        <w:t>kw</w:t>
      </w:r>
      <w:proofErr w:type="spellEnd"/>
      <w:r w:rsidRPr="00681636">
        <w:rPr>
          <w:rFonts w:asciiTheme="minorHAnsi" w:hAnsiTheme="minorHAnsi" w:cstheme="minorHAnsi"/>
          <w:sz w:val="24"/>
          <w:szCs w:val="24"/>
        </w:rPr>
        <w:t xml:space="preserve"> di potenza, che consente di fare a meno del gas per l’uso in cucina. /</w:t>
      </w:r>
      <w:proofErr w:type="spellStart"/>
      <w:proofErr w:type="gramStart"/>
      <w:r w:rsidRPr="00681636">
        <w:rPr>
          <w:rFonts w:asciiTheme="minorHAnsi" w:hAnsiTheme="minorHAnsi" w:cstheme="minorHAnsi"/>
          <w:sz w:val="24"/>
          <w:szCs w:val="24"/>
        </w:rPr>
        <w:t>G.Ma</w:t>
      </w:r>
      <w:proofErr w:type="spellEnd"/>
      <w:proofErr w:type="gramEnd"/>
      <w:r w:rsidRPr="0068163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C83AB4" w14:textId="77777777" w:rsidR="00342C12" w:rsidRDefault="00342C12"/>
    <w:sectPr w:rsidR="00342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05"/>
    <w:rsid w:val="00342C12"/>
    <w:rsid w:val="0064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C262"/>
  <w15:chartTrackingRefBased/>
  <w15:docId w15:val="{0DC6174D-9122-4237-A74F-B9A7650B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605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2022-01-19T11:39:00Z</dcterms:created>
  <dcterms:modified xsi:type="dcterms:W3CDTF">2022-01-19T11:40:00Z</dcterms:modified>
</cp:coreProperties>
</file>