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E411" w14:textId="77777777" w:rsidR="00AC7B79" w:rsidRPr="004B26F1" w:rsidRDefault="00AC7B79" w:rsidP="00AC7B79">
      <w:pPr>
        <w:spacing w:before="80" w:after="80"/>
        <w:jc w:val="both"/>
        <w:rPr>
          <w:rFonts w:asciiTheme="minorHAnsi" w:eastAsia="Roboto Condensed" w:hAnsiTheme="minorHAnsi" w:cstheme="minorHAnsi"/>
          <w:bCs/>
          <w:i/>
          <w:sz w:val="24"/>
          <w:szCs w:val="24"/>
        </w:rPr>
      </w:pPr>
      <w:r w:rsidRPr="004B26F1">
        <w:rPr>
          <w:rFonts w:asciiTheme="minorHAnsi" w:eastAsia="Roboto Condensed" w:hAnsiTheme="minorHAnsi" w:cstheme="minorHAnsi"/>
          <w:bCs/>
          <w:i/>
          <w:sz w:val="24"/>
          <w:szCs w:val="24"/>
        </w:rPr>
        <w:t>Allegato</w:t>
      </w:r>
    </w:p>
    <w:p w14:paraId="32AC3033" w14:textId="77777777" w:rsidR="00AC7B79" w:rsidRDefault="00AC7B79" w:rsidP="00AC7B79">
      <w:pPr>
        <w:spacing w:before="80" w:after="80"/>
        <w:jc w:val="both"/>
        <w:rPr>
          <w:rFonts w:asciiTheme="minorHAnsi" w:eastAsia="Roboto Condensed" w:hAnsiTheme="minorHAnsi" w:cstheme="minorHAnsi"/>
          <w:b/>
          <w:i/>
          <w:sz w:val="24"/>
          <w:szCs w:val="24"/>
        </w:rPr>
      </w:pPr>
    </w:p>
    <w:p w14:paraId="12C1EE12" w14:textId="77777777" w:rsidR="00AC7B79" w:rsidRPr="005C0310" w:rsidRDefault="00AC7B79" w:rsidP="00AC7B79">
      <w:pPr>
        <w:spacing w:before="80" w:after="80"/>
        <w:jc w:val="both"/>
        <w:rPr>
          <w:rFonts w:asciiTheme="minorHAnsi" w:eastAsia="Roboto Condensed" w:hAnsiTheme="minorHAnsi" w:cstheme="minorHAnsi"/>
          <w:b/>
          <w:i/>
          <w:sz w:val="24"/>
          <w:szCs w:val="24"/>
        </w:rPr>
      </w:pPr>
      <w:r w:rsidRPr="005C0310">
        <w:rPr>
          <w:rFonts w:asciiTheme="minorHAnsi" w:eastAsia="Roboto Condensed" w:hAnsiTheme="minorHAnsi" w:cstheme="minorHAnsi"/>
          <w:b/>
          <w:i/>
          <w:sz w:val="24"/>
          <w:szCs w:val="24"/>
        </w:rPr>
        <w:t>Percorsi multimediali per la valorizzazione e la fruizione del museo</w:t>
      </w:r>
    </w:p>
    <w:p w14:paraId="34D6DE57" w14:textId="77777777" w:rsidR="00AC7B79" w:rsidRPr="005C0310" w:rsidRDefault="00AC7B79" w:rsidP="00AC7B79">
      <w:pPr>
        <w:spacing w:before="80" w:after="80"/>
        <w:jc w:val="both"/>
        <w:rPr>
          <w:rFonts w:asciiTheme="minorHAnsi" w:eastAsia="Roboto Condensed" w:hAnsiTheme="minorHAnsi" w:cstheme="minorHAnsi"/>
          <w:sz w:val="24"/>
          <w:szCs w:val="24"/>
        </w:rPr>
      </w:pPr>
      <w:r w:rsidRPr="005C0310">
        <w:rPr>
          <w:rFonts w:asciiTheme="minorHAnsi" w:eastAsia="Roboto Condensed" w:hAnsiTheme="minorHAnsi" w:cstheme="minorHAnsi"/>
          <w:b/>
          <w:sz w:val="24"/>
          <w:szCs w:val="24"/>
        </w:rPr>
        <w:t xml:space="preserve">Il Museo Schifanoia </w:t>
      </w:r>
      <w:r w:rsidRPr="005C0310">
        <w:rPr>
          <w:rFonts w:asciiTheme="minorHAnsi" w:eastAsia="Roboto Condensed" w:hAnsiTheme="minorHAnsi" w:cstheme="minorHAnsi"/>
          <w:sz w:val="24"/>
          <w:szCs w:val="24"/>
        </w:rPr>
        <w:t xml:space="preserve">di Ferrara, inaugurato lo scorso ottobre, offre molte novità: un nuovo allestimento, una nuova illuminazione, un nuovo modo di raccontare le opere. Non solo: con i finanziamenti della Regione Emilia-Romagna (fondi concessi ai Comuni colpiti dal sisma del 2012) e la collaborazione con l’assessorato al Turismo, il complesso possiede ora un’inedita veste multimediale e interattiva, in grado di offrire un’esperienza di visita totalmente innovativa. Questo grazie all’utilizzo di nuove tecnologie realizzate da Museum Interaction </w:t>
      </w:r>
      <w:proofErr w:type="spellStart"/>
      <w:r w:rsidRPr="005C0310">
        <w:rPr>
          <w:rFonts w:asciiTheme="minorHAnsi" w:eastAsia="Roboto Condensed" w:hAnsiTheme="minorHAnsi" w:cstheme="minorHAnsi"/>
          <w:sz w:val="24"/>
          <w:szCs w:val="24"/>
        </w:rPr>
        <w:t>eXperience</w:t>
      </w:r>
      <w:proofErr w:type="spellEnd"/>
      <w:r w:rsidRPr="005C0310">
        <w:rPr>
          <w:rFonts w:asciiTheme="minorHAnsi" w:eastAsia="Roboto Condensed" w:hAnsiTheme="minorHAnsi" w:cstheme="minorHAnsi"/>
          <w:sz w:val="24"/>
          <w:szCs w:val="24"/>
        </w:rPr>
        <w:t xml:space="preserve"> e </w:t>
      </w:r>
      <w:proofErr w:type="spellStart"/>
      <w:r w:rsidRPr="005C0310">
        <w:rPr>
          <w:rFonts w:asciiTheme="minorHAnsi" w:eastAsia="Roboto Condensed" w:hAnsiTheme="minorHAnsi" w:cstheme="minorHAnsi"/>
          <w:sz w:val="24"/>
          <w:szCs w:val="24"/>
        </w:rPr>
        <w:t>Tryeco</w:t>
      </w:r>
      <w:proofErr w:type="spellEnd"/>
      <w:r w:rsidRPr="005C0310">
        <w:rPr>
          <w:rFonts w:asciiTheme="minorHAnsi" w:eastAsia="Roboto Condensed" w:hAnsiTheme="minorHAnsi" w:cstheme="minorHAnsi"/>
          <w:sz w:val="24"/>
          <w:szCs w:val="24"/>
        </w:rPr>
        <w:t xml:space="preserve"> 2.0, in stretta collaborazione con la Direzione del Museo: stazioni video, ricostruzioni 3D multimediali, videomapping, app interattiva.</w:t>
      </w:r>
    </w:p>
    <w:p w14:paraId="321C731E" w14:textId="77777777" w:rsidR="00AC7B79" w:rsidRPr="005C0310" w:rsidRDefault="00AC7B79" w:rsidP="00AC7B79">
      <w:pPr>
        <w:spacing w:before="80" w:after="80"/>
        <w:jc w:val="both"/>
        <w:rPr>
          <w:rFonts w:asciiTheme="minorHAnsi" w:eastAsia="Roboto Condensed" w:hAnsiTheme="minorHAnsi" w:cstheme="minorHAnsi"/>
          <w:sz w:val="24"/>
          <w:szCs w:val="24"/>
        </w:rPr>
      </w:pPr>
      <w:r w:rsidRPr="005C0310">
        <w:rPr>
          <w:rFonts w:asciiTheme="minorHAnsi" w:eastAsia="Roboto Condensed" w:hAnsiTheme="minorHAnsi" w:cstheme="minorHAnsi"/>
          <w:bCs/>
          <w:sz w:val="24"/>
          <w:szCs w:val="24"/>
        </w:rPr>
        <w:t xml:space="preserve">Un altro esempio è quello di </w:t>
      </w:r>
      <w:r w:rsidRPr="005C0310">
        <w:rPr>
          <w:rFonts w:asciiTheme="minorHAnsi" w:eastAsia="Roboto Condensed" w:hAnsiTheme="minorHAnsi" w:cstheme="minorHAnsi"/>
          <w:b/>
          <w:sz w:val="24"/>
          <w:szCs w:val="24"/>
        </w:rPr>
        <w:t>Kronos</w:t>
      </w:r>
      <w:r w:rsidRPr="005C0310">
        <w:rPr>
          <w:rFonts w:asciiTheme="minorHAnsi" w:eastAsia="Roboto Condensed" w:hAnsiTheme="minorHAnsi" w:cstheme="minorHAnsi"/>
          <w:bCs/>
          <w:sz w:val="24"/>
          <w:szCs w:val="24"/>
        </w:rPr>
        <w:t>, il</w:t>
      </w:r>
      <w:r w:rsidRPr="005C0310">
        <w:rPr>
          <w:rFonts w:asciiTheme="minorHAnsi" w:eastAsia="Roboto Condensed" w:hAnsiTheme="minorHAnsi" w:cstheme="minorHAnsi"/>
          <w:b/>
          <w:sz w:val="24"/>
          <w:szCs w:val="24"/>
        </w:rPr>
        <w:t xml:space="preserve"> Museo della cattedrale di Piacenza</w:t>
      </w:r>
      <w:r w:rsidRPr="005C0310">
        <w:rPr>
          <w:rFonts w:asciiTheme="minorHAnsi" w:eastAsia="Roboto Condensed" w:hAnsiTheme="minorHAnsi" w:cstheme="minorHAnsi"/>
          <w:sz w:val="24"/>
          <w:szCs w:val="24"/>
        </w:rPr>
        <w:t xml:space="preserve"> (che prevede la salita fino alla cupola del Guercino): qui si è voluto perfezionare e ampliare l’offerta di contenuti del percorso espositivo, rinnovando integralmente pannelli e didascalie, e integrando con contenuti multimediali mediante l’uso dell'App MIX. Con l’applicazione ogni visitatore potrà fruire di questi contenuti in totale autonomia attraverso il proprio smartphone e i curatori potranno realizzare in futuro ulteriori percorsi tematici. Poiché si tratta di un museo confessionale, alla tradizionale narrazione di tipo storico-artistico si è voluto aggiungere un percorso a carattere teologico-simbolico, appositamente pensato per parrocchie e gruppi di catechismo, oltre a un percorso per persone con autismo realizzato in collaborazione con un’associazione del territorio. Non solo: nel 2022 si celebrano i 900 anni della cattedrale di Piacenza, motivo per cui si è voluto integrare il tradizionale percorso di visita con un itinerario temporaneo all’interno delle navate e del transetto della chiesa. </w:t>
      </w:r>
    </w:p>
    <w:p w14:paraId="087912A1" w14:textId="77777777" w:rsidR="00AC7B79" w:rsidRPr="005C0310" w:rsidRDefault="00AC7B79" w:rsidP="00AC7B79">
      <w:pPr>
        <w:spacing w:before="80" w:after="80"/>
        <w:jc w:val="both"/>
        <w:rPr>
          <w:rFonts w:asciiTheme="minorHAnsi" w:eastAsia="Roboto Condensed" w:hAnsiTheme="minorHAnsi" w:cstheme="minorHAnsi"/>
          <w:sz w:val="24"/>
          <w:szCs w:val="24"/>
        </w:rPr>
      </w:pPr>
      <w:r w:rsidRPr="005C0310">
        <w:rPr>
          <w:rFonts w:asciiTheme="minorHAnsi" w:eastAsia="Roboto Condensed" w:hAnsiTheme="minorHAnsi" w:cstheme="minorHAnsi"/>
          <w:sz w:val="24"/>
          <w:szCs w:val="24"/>
        </w:rPr>
        <w:t xml:space="preserve">L’anno appena passato, invece (il 2021) ha visto la mostra </w:t>
      </w:r>
      <w:r w:rsidRPr="005C0310">
        <w:rPr>
          <w:rFonts w:asciiTheme="minorHAnsi" w:eastAsia="Roboto Condensed" w:hAnsiTheme="minorHAnsi" w:cstheme="minorHAnsi"/>
          <w:b/>
          <w:bCs/>
          <w:sz w:val="24"/>
          <w:szCs w:val="24"/>
        </w:rPr>
        <w:t>“La Madonna Sistina rivive a Piacenza”</w:t>
      </w:r>
      <w:r w:rsidRPr="005C0310">
        <w:rPr>
          <w:rFonts w:asciiTheme="minorHAnsi" w:eastAsia="Roboto Condensed" w:hAnsiTheme="minorHAnsi" w:cstheme="minorHAnsi"/>
          <w:sz w:val="24"/>
          <w:szCs w:val="24"/>
        </w:rPr>
        <w:t xml:space="preserve">, in occasione delle celebrazioni per i 500 anni dalla morte di Raffaello. L’evento, ormai concluso, ha voluto far rivivere l’opera del maestro nella chiesa per la quale fu commissionata attraverso un utilizzo mirato dei contenuti multimediali. L’invito alla mostra è stato pensato mediante una cartolina realizzata con tecnologia AR realizzata da </w:t>
      </w:r>
      <w:proofErr w:type="spellStart"/>
      <w:r w:rsidRPr="005C0310">
        <w:rPr>
          <w:rFonts w:asciiTheme="minorHAnsi" w:eastAsia="Roboto Condensed" w:hAnsiTheme="minorHAnsi" w:cstheme="minorHAnsi"/>
          <w:sz w:val="24"/>
          <w:szCs w:val="24"/>
        </w:rPr>
        <w:t>Musemum</w:t>
      </w:r>
      <w:proofErr w:type="spellEnd"/>
      <w:r w:rsidRPr="005C0310">
        <w:rPr>
          <w:rFonts w:asciiTheme="minorHAnsi" w:eastAsia="Roboto Condensed" w:hAnsiTheme="minorHAnsi" w:cstheme="minorHAnsi"/>
          <w:sz w:val="24"/>
          <w:szCs w:val="24"/>
        </w:rPr>
        <w:t xml:space="preserve"> Interaction </w:t>
      </w:r>
      <w:proofErr w:type="spellStart"/>
      <w:r w:rsidRPr="005C0310">
        <w:rPr>
          <w:rFonts w:asciiTheme="minorHAnsi" w:eastAsia="Roboto Condensed" w:hAnsiTheme="minorHAnsi" w:cstheme="minorHAnsi"/>
          <w:sz w:val="24"/>
          <w:szCs w:val="24"/>
        </w:rPr>
        <w:t>eXperience</w:t>
      </w:r>
      <w:proofErr w:type="spellEnd"/>
      <w:r w:rsidRPr="005C0310">
        <w:rPr>
          <w:rFonts w:asciiTheme="minorHAnsi" w:eastAsia="Roboto Condensed" w:hAnsiTheme="minorHAnsi" w:cstheme="minorHAnsi"/>
          <w:sz w:val="24"/>
          <w:szCs w:val="24"/>
        </w:rPr>
        <w:t>, capace di mostrare in realtà aumentata un modello 3D navigabile dell’ex complesso monastico di San Sisto e tutta una serie di contenuti digitali utili a organizzare la visita.</w:t>
      </w:r>
    </w:p>
    <w:p w14:paraId="27CC5DF7" w14:textId="77777777" w:rsidR="00AC7B79" w:rsidRPr="005C0310" w:rsidRDefault="00AC7B79" w:rsidP="00AC7B79">
      <w:pPr>
        <w:spacing w:before="80" w:after="80"/>
        <w:jc w:val="both"/>
        <w:rPr>
          <w:rFonts w:asciiTheme="minorHAnsi" w:eastAsia="Roboto Condensed" w:hAnsiTheme="minorHAnsi" w:cstheme="minorHAnsi"/>
          <w:b/>
          <w:i/>
          <w:sz w:val="24"/>
          <w:szCs w:val="24"/>
        </w:rPr>
      </w:pPr>
    </w:p>
    <w:p w14:paraId="663D9E66" w14:textId="77777777" w:rsidR="00AC7B79" w:rsidRPr="005C0310" w:rsidRDefault="00AC7B79" w:rsidP="00AC7B79">
      <w:pPr>
        <w:spacing w:before="80" w:after="80"/>
        <w:jc w:val="both"/>
        <w:rPr>
          <w:rFonts w:asciiTheme="minorHAnsi" w:eastAsia="Roboto Condensed" w:hAnsiTheme="minorHAnsi" w:cstheme="minorHAnsi"/>
          <w:b/>
          <w:i/>
          <w:sz w:val="24"/>
          <w:szCs w:val="24"/>
        </w:rPr>
      </w:pPr>
      <w:r w:rsidRPr="005C0310">
        <w:rPr>
          <w:rFonts w:asciiTheme="minorHAnsi" w:eastAsia="Roboto Condensed" w:hAnsiTheme="minorHAnsi" w:cstheme="minorHAnsi"/>
          <w:b/>
          <w:i/>
          <w:sz w:val="24"/>
          <w:szCs w:val="24"/>
        </w:rPr>
        <w:t>Diagnostica e digitalizzazione per conservazione e accessibilità delle opere</w:t>
      </w:r>
    </w:p>
    <w:p w14:paraId="64F2AECE" w14:textId="77777777" w:rsidR="00AC7B79" w:rsidRPr="005C0310" w:rsidRDefault="00AC7B79" w:rsidP="00AC7B79">
      <w:pPr>
        <w:spacing w:before="80" w:after="80"/>
        <w:jc w:val="both"/>
        <w:rPr>
          <w:rFonts w:asciiTheme="minorHAnsi" w:eastAsia="Roboto Condensed" w:hAnsiTheme="minorHAnsi" w:cstheme="minorHAnsi"/>
          <w:sz w:val="24"/>
          <w:szCs w:val="24"/>
        </w:rPr>
      </w:pPr>
      <w:r w:rsidRPr="005C0310">
        <w:rPr>
          <w:rFonts w:asciiTheme="minorHAnsi" w:eastAsia="Roboto Condensed" w:hAnsiTheme="minorHAnsi" w:cstheme="minorHAnsi"/>
          <w:sz w:val="24"/>
          <w:szCs w:val="24"/>
        </w:rPr>
        <w:t xml:space="preserve">La fase iniziale di questo progetto ha trovato un campo di sperimentazione ideale nella </w:t>
      </w:r>
      <w:r w:rsidRPr="005C0310">
        <w:rPr>
          <w:rFonts w:asciiTheme="minorHAnsi" w:eastAsia="Roboto Condensed" w:hAnsiTheme="minorHAnsi" w:cstheme="minorHAnsi"/>
          <w:b/>
          <w:bCs/>
          <w:sz w:val="24"/>
          <w:szCs w:val="24"/>
        </w:rPr>
        <w:t>Biblioteca comunale dell’Archiginnasio</w:t>
      </w:r>
      <w:r w:rsidRPr="005C0310">
        <w:rPr>
          <w:rFonts w:asciiTheme="minorHAnsi" w:eastAsia="Roboto Condensed" w:hAnsiTheme="minorHAnsi" w:cstheme="minorHAnsi"/>
          <w:sz w:val="24"/>
          <w:szCs w:val="24"/>
        </w:rPr>
        <w:t xml:space="preserve"> di Bologna, per la ricchezza delle raccolte documentarie, la complessità dell’edificio e le competenze interne nel campo della conservazione. L’obiettivo di CRISALIDE, questo il nome del progetto (</w:t>
      </w:r>
      <w:proofErr w:type="spellStart"/>
      <w:r w:rsidRPr="005C0310">
        <w:rPr>
          <w:rFonts w:asciiTheme="minorHAnsi" w:eastAsia="Roboto Condensed" w:hAnsiTheme="minorHAnsi" w:cstheme="minorHAnsi"/>
          <w:sz w:val="24"/>
          <w:szCs w:val="24"/>
        </w:rPr>
        <w:t>Conservation</w:t>
      </w:r>
      <w:proofErr w:type="spellEnd"/>
      <w:r w:rsidRPr="005C0310">
        <w:rPr>
          <w:rFonts w:asciiTheme="minorHAnsi" w:eastAsia="Roboto Condensed" w:hAnsiTheme="minorHAnsi" w:cstheme="minorHAnsi"/>
          <w:sz w:val="24"/>
          <w:szCs w:val="24"/>
        </w:rPr>
        <w:t xml:space="preserve"> &amp; </w:t>
      </w:r>
      <w:proofErr w:type="spellStart"/>
      <w:r w:rsidRPr="005C0310">
        <w:rPr>
          <w:rFonts w:asciiTheme="minorHAnsi" w:eastAsia="Roboto Condensed" w:hAnsiTheme="minorHAnsi" w:cstheme="minorHAnsi"/>
          <w:sz w:val="24"/>
          <w:szCs w:val="24"/>
        </w:rPr>
        <w:t>Restoration</w:t>
      </w:r>
      <w:proofErr w:type="spellEnd"/>
      <w:r w:rsidRPr="005C0310">
        <w:rPr>
          <w:rFonts w:asciiTheme="minorHAnsi" w:eastAsia="Roboto Condensed" w:hAnsiTheme="minorHAnsi" w:cstheme="minorHAnsi"/>
          <w:sz w:val="24"/>
          <w:szCs w:val="24"/>
        </w:rPr>
        <w:t xml:space="preserve"> Innovative System to </w:t>
      </w:r>
      <w:proofErr w:type="spellStart"/>
      <w:r w:rsidRPr="005C0310">
        <w:rPr>
          <w:rFonts w:asciiTheme="minorHAnsi" w:eastAsia="Roboto Condensed" w:hAnsiTheme="minorHAnsi" w:cstheme="minorHAnsi"/>
          <w:sz w:val="24"/>
          <w:szCs w:val="24"/>
        </w:rPr>
        <w:t>Augment</w:t>
      </w:r>
      <w:proofErr w:type="spellEnd"/>
      <w:r w:rsidRPr="005C0310">
        <w:rPr>
          <w:rFonts w:asciiTheme="minorHAnsi" w:eastAsia="Roboto Condensed" w:hAnsiTheme="minorHAnsi" w:cstheme="minorHAnsi"/>
          <w:sz w:val="24"/>
          <w:szCs w:val="24"/>
        </w:rPr>
        <w:t xml:space="preserve"> Life-long-learning of Digital </w:t>
      </w:r>
      <w:proofErr w:type="spellStart"/>
      <w:r w:rsidRPr="005C0310">
        <w:rPr>
          <w:rFonts w:asciiTheme="minorHAnsi" w:eastAsia="Roboto Condensed" w:hAnsiTheme="minorHAnsi" w:cstheme="minorHAnsi"/>
          <w:sz w:val="24"/>
          <w:szCs w:val="24"/>
        </w:rPr>
        <w:t>Evidence</w:t>
      </w:r>
      <w:proofErr w:type="spellEnd"/>
      <w:r w:rsidRPr="005C0310">
        <w:rPr>
          <w:rFonts w:asciiTheme="minorHAnsi" w:eastAsia="Roboto Condensed" w:hAnsiTheme="minorHAnsi" w:cstheme="minorHAnsi"/>
          <w:sz w:val="24"/>
          <w:szCs w:val="24"/>
        </w:rPr>
        <w:t>) è rendere più efficiente il lavoro di monitoraggio e conservazione del patrimonio culturale tramite le nuove tecnologie digitali.</w:t>
      </w:r>
    </w:p>
    <w:p w14:paraId="4D29096D" w14:textId="77777777" w:rsidR="00AC7B79" w:rsidRPr="005C0310" w:rsidRDefault="00AC7B79" w:rsidP="00AC7B79">
      <w:pPr>
        <w:spacing w:before="80" w:after="80"/>
        <w:jc w:val="both"/>
        <w:rPr>
          <w:rFonts w:asciiTheme="minorHAnsi" w:eastAsia="Roboto Condensed" w:hAnsiTheme="minorHAnsi" w:cstheme="minorHAnsi"/>
          <w:sz w:val="24"/>
          <w:szCs w:val="24"/>
        </w:rPr>
      </w:pPr>
    </w:p>
    <w:p w14:paraId="3A5B665A" w14:textId="77777777" w:rsidR="00AC7B79" w:rsidRPr="005C0310" w:rsidRDefault="00AC7B79" w:rsidP="00AC7B79">
      <w:pPr>
        <w:spacing w:before="80" w:after="80"/>
        <w:jc w:val="both"/>
        <w:rPr>
          <w:rFonts w:asciiTheme="minorHAnsi" w:eastAsia="Roboto Condensed" w:hAnsiTheme="minorHAnsi" w:cstheme="minorHAnsi"/>
          <w:sz w:val="24"/>
          <w:szCs w:val="24"/>
        </w:rPr>
      </w:pPr>
      <w:r w:rsidRPr="005C0310">
        <w:rPr>
          <w:rFonts w:asciiTheme="minorHAnsi" w:eastAsia="Roboto Condensed" w:hAnsiTheme="minorHAnsi" w:cstheme="minorHAnsi"/>
          <w:b/>
          <w:i/>
          <w:sz w:val="24"/>
          <w:szCs w:val="24"/>
        </w:rPr>
        <w:t>Soluzioni innovative per la visita al museo</w:t>
      </w:r>
    </w:p>
    <w:p w14:paraId="743BCEBD" w14:textId="5F7256AC" w:rsidR="00FB260C" w:rsidRDefault="00AC7B79" w:rsidP="00AC7B79">
      <w:r w:rsidRPr="005C0310">
        <w:rPr>
          <w:rFonts w:asciiTheme="minorHAnsi" w:eastAsia="Roboto Condensed" w:hAnsiTheme="minorHAnsi" w:cstheme="minorHAnsi"/>
          <w:sz w:val="24"/>
          <w:szCs w:val="24"/>
          <w:highlight w:val="white"/>
        </w:rPr>
        <w:t xml:space="preserve">La storia della </w:t>
      </w:r>
      <w:r w:rsidRPr="005C0310">
        <w:rPr>
          <w:rFonts w:asciiTheme="minorHAnsi" w:eastAsia="Roboto Condensed" w:hAnsiTheme="minorHAnsi" w:cstheme="minorHAnsi"/>
          <w:b/>
          <w:bCs/>
          <w:sz w:val="24"/>
          <w:szCs w:val="24"/>
          <w:highlight w:val="white"/>
        </w:rPr>
        <w:t>Bologna</w:t>
      </w:r>
      <w:r w:rsidRPr="005C0310">
        <w:rPr>
          <w:rFonts w:asciiTheme="minorHAnsi" w:eastAsia="Roboto Condensed" w:hAnsiTheme="minorHAnsi" w:cstheme="minorHAnsi"/>
          <w:sz w:val="24"/>
          <w:szCs w:val="24"/>
          <w:highlight w:val="white"/>
        </w:rPr>
        <w:t xml:space="preserve"> medievale narrata attraverso le collezioni del </w:t>
      </w:r>
      <w:r w:rsidRPr="005C0310">
        <w:rPr>
          <w:rFonts w:asciiTheme="minorHAnsi" w:eastAsia="Roboto Condensed" w:hAnsiTheme="minorHAnsi" w:cstheme="minorHAnsi"/>
          <w:b/>
          <w:bCs/>
          <w:sz w:val="24"/>
          <w:szCs w:val="24"/>
          <w:highlight w:val="white"/>
        </w:rPr>
        <w:t>Museo Civico Medievale</w:t>
      </w:r>
      <w:r w:rsidRPr="005C0310">
        <w:rPr>
          <w:rFonts w:asciiTheme="minorHAnsi" w:eastAsia="Roboto Condensed" w:hAnsiTheme="minorHAnsi" w:cstheme="minorHAnsi"/>
          <w:sz w:val="24"/>
          <w:szCs w:val="24"/>
          <w:highlight w:val="white"/>
        </w:rPr>
        <w:t xml:space="preserve"> secondo un inedito e interattivo punto di vista, in cui il digitale “anticipa” il reale. </w:t>
      </w:r>
      <w:bookmarkStart w:id="0" w:name="_gjdgxs" w:colFirst="0" w:colLast="0"/>
      <w:bookmarkEnd w:id="0"/>
      <w:r w:rsidRPr="005C0310">
        <w:rPr>
          <w:rFonts w:asciiTheme="minorHAnsi" w:eastAsia="Roboto Condensed" w:hAnsiTheme="minorHAnsi" w:cstheme="minorHAnsi"/>
          <w:b/>
          <w:i/>
          <w:sz w:val="24"/>
          <w:szCs w:val="24"/>
          <w:highlight w:val="white"/>
        </w:rPr>
        <w:t>Meraviglie nascoste al museo</w:t>
      </w:r>
      <w:r w:rsidRPr="005C0310">
        <w:rPr>
          <w:rFonts w:asciiTheme="minorHAnsi" w:eastAsia="Roboto Condensed" w:hAnsiTheme="minorHAnsi" w:cstheme="minorHAnsi"/>
          <w:sz w:val="24"/>
          <w:szCs w:val="24"/>
          <w:highlight w:val="white"/>
        </w:rPr>
        <w:t xml:space="preserve"> è la piattaforma culturale integrata che utilizza </w:t>
      </w:r>
      <w:r w:rsidRPr="005C0310">
        <w:rPr>
          <w:rFonts w:asciiTheme="minorHAnsi" w:eastAsia="Roboto Condensed" w:hAnsiTheme="minorHAnsi" w:cstheme="minorHAnsi"/>
          <w:b/>
          <w:i/>
          <w:sz w:val="24"/>
          <w:szCs w:val="24"/>
          <w:highlight w:val="white"/>
        </w:rPr>
        <w:t>tecnologia immersiva</w:t>
      </w:r>
      <w:r w:rsidRPr="005C0310">
        <w:rPr>
          <w:rFonts w:asciiTheme="minorHAnsi" w:eastAsia="Roboto Condensed" w:hAnsiTheme="minorHAnsi" w:cstheme="minorHAnsi"/>
          <w:sz w:val="24"/>
          <w:szCs w:val="24"/>
          <w:highlight w:val="white"/>
        </w:rPr>
        <w:t xml:space="preserve">, </w:t>
      </w:r>
      <w:r w:rsidRPr="005C0310">
        <w:rPr>
          <w:rFonts w:asciiTheme="minorHAnsi" w:eastAsia="Roboto Condensed" w:hAnsiTheme="minorHAnsi" w:cstheme="minorHAnsi"/>
          <w:b/>
          <w:i/>
          <w:sz w:val="24"/>
          <w:szCs w:val="24"/>
          <w:highlight w:val="white"/>
        </w:rPr>
        <w:t xml:space="preserve">3D </w:t>
      </w:r>
      <w:r w:rsidRPr="005C0310">
        <w:rPr>
          <w:rFonts w:asciiTheme="minorHAnsi" w:eastAsia="Roboto Condensed" w:hAnsiTheme="minorHAnsi" w:cstheme="minorHAnsi"/>
          <w:sz w:val="24"/>
          <w:szCs w:val="24"/>
          <w:highlight w:val="white"/>
        </w:rPr>
        <w:t xml:space="preserve">e </w:t>
      </w:r>
      <w:r w:rsidRPr="005C0310">
        <w:rPr>
          <w:rFonts w:asciiTheme="minorHAnsi" w:eastAsia="Roboto Condensed" w:hAnsiTheme="minorHAnsi" w:cstheme="minorHAnsi"/>
          <w:b/>
          <w:i/>
          <w:sz w:val="24"/>
          <w:szCs w:val="24"/>
          <w:highlight w:val="white"/>
        </w:rPr>
        <w:t>storytelling</w:t>
      </w:r>
      <w:r w:rsidRPr="005C0310">
        <w:rPr>
          <w:rFonts w:asciiTheme="minorHAnsi" w:eastAsia="Roboto Condensed" w:hAnsiTheme="minorHAnsi" w:cstheme="minorHAnsi"/>
          <w:sz w:val="24"/>
          <w:szCs w:val="24"/>
          <w:highlight w:val="white"/>
        </w:rPr>
        <w:t xml:space="preserve"> per favorire la più ampia divulgazione del patrimonio e, al tempo stesso, stimolare la riscoperta e l’approfondimento di argomenti e tematiche storiche, sociali e culturali.</w:t>
      </w:r>
    </w:p>
    <w:sectPr w:rsidR="00FB26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altName w:val="Roboto Condensed"/>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92"/>
    <w:rsid w:val="00763392"/>
    <w:rsid w:val="00AC7B79"/>
    <w:rsid w:val="00FB26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55B4"/>
  <w15:chartTrackingRefBased/>
  <w15:docId w15:val="{E5C3247D-B251-44E8-9928-B2FF7FCA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7B79"/>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549</Words>
  <Characters>3133</Characters>
  <Application>Microsoft Office Word</Application>
  <DocSecurity>0</DocSecurity>
  <Lines>26</Lines>
  <Paragraphs>7</Paragraphs>
  <ScaleCrop>false</ScaleCrop>
  <Company>Regione Emilia-Romagna</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Vergano Chiara</cp:lastModifiedBy>
  <cp:revision>2</cp:revision>
  <dcterms:created xsi:type="dcterms:W3CDTF">2022-01-27T10:13:00Z</dcterms:created>
  <dcterms:modified xsi:type="dcterms:W3CDTF">2022-01-27T10:13:00Z</dcterms:modified>
</cp:coreProperties>
</file>