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B1B3" w14:textId="5359ACF6" w:rsidR="006A188B" w:rsidRPr="003A6DE4" w:rsidRDefault="003A6DE4" w:rsidP="003A6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3A6DE4">
        <w:rPr>
          <w:rFonts w:cstheme="minorHAnsi"/>
          <w:b/>
          <w:bCs/>
          <w:sz w:val="24"/>
          <w:szCs w:val="24"/>
        </w:rPr>
        <w:t>Allegato</w:t>
      </w:r>
    </w:p>
    <w:p w14:paraId="0A2DC3FE" w14:textId="77777777" w:rsidR="003A6DE4" w:rsidRDefault="003A6DE4" w:rsidP="003A6DE4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4A885CE0" w14:textId="77777777" w:rsidR="003A6DE4" w:rsidRDefault="003A6DE4" w:rsidP="003A6DE4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28ACCF8B" w14:textId="64361226" w:rsidR="0062686E" w:rsidRPr="003A6DE4" w:rsidRDefault="0062686E" w:rsidP="003A6DE4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3A6DE4">
        <w:rPr>
          <w:rFonts w:cstheme="minorHAnsi"/>
          <w:b/>
          <w:bCs/>
          <w:sz w:val="24"/>
          <w:szCs w:val="24"/>
        </w:rPr>
        <w:t>L’Istituto europeo di innovazione e tecnologia (E</w:t>
      </w:r>
      <w:r w:rsidR="00D337F2">
        <w:rPr>
          <w:rFonts w:cstheme="minorHAnsi"/>
          <w:b/>
          <w:bCs/>
          <w:sz w:val="24"/>
          <w:szCs w:val="24"/>
        </w:rPr>
        <w:t>IT</w:t>
      </w:r>
      <w:r w:rsidRPr="003A6DE4">
        <w:rPr>
          <w:rFonts w:cstheme="minorHAnsi"/>
          <w:b/>
          <w:bCs/>
          <w:sz w:val="24"/>
          <w:szCs w:val="24"/>
        </w:rPr>
        <w:t>) e le K</w:t>
      </w:r>
      <w:r w:rsidR="00D337F2">
        <w:rPr>
          <w:rFonts w:cstheme="minorHAnsi"/>
          <w:b/>
          <w:bCs/>
          <w:sz w:val="24"/>
          <w:szCs w:val="24"/>
        </w:rPr>
        <w:t>IC</w:t>
      </w:r>
    </w:p>
    <w:p w14:paraId="1298BB80" w14:textId="4382F5E8" w:rsidR="00FC4D1C" w:rsidRPr="003A6DE4" w:rsidRDefault="0062686E" w:rsidP="003A6DE4">
      <w:pPr>
        <w:spacing w:before="80" w:after="80"/>
        <w:jc w:val="both"/>
        <w:rPr>
          <w:rFonts w:eastAsia="Calibri" w:cstheme="minorHAnsi"/>
          <w:sz w:val="24"/>
          <w:szCs w:val="24"/>
        </w:rPr>
      </w:pPr>
      <w:r w:rsidRPr="003A6DE4">
        <w:rPr>
          <w:rFonts w:cstheme="minorHAnsi"/>
          <w:sz w:val="24"/>
          <w:szCs w:val="24"/>
        </w:rPr>
        <w:t>L’I</w:t>
      </w:r>
      <w:r w:rsidR="00FC4D1C" w:rsidRPr="003A6DE4">
        <w:rPr>
          <w:rFonts w:cstheme="minorHAnsi"/>
          <w:sz w:val="24"/>
          <w:szCs w:val="24"/>
        </w:rPr>
        <w:t>stituto europeo di innovazione e tecnologia (</w:t>
      </w:r>
      <w:r w:rsidR="00FC4D1C" w:rsidRPr="003A6DE4">
        <w:rPr>
          <w:rFonts w:cstheme="minorHAnsi"/>
          <w:b/>
          <w:bCs/>
          <w:sz w:val="24"/>
          <w:szCs w:val="24"/>
        </w:rPr>
        <w:t>EIT</w:t>
      </w:r>
      <w:r w:rsidR="00FC4D1C" w:rsidRPr="003A6DE4">
        <w:rPr>
          <w:rFonts w:cstheme="minorHAnsi"/>
          <w:sz w:val="24"/>
          <w:szCs w:val="24"/>
        </w:rPr>
        <w:t>)</w:t>
      </w:r>
      <w:r w:rsidRPr="003A6DE4">
        <w:rPr>
          <w:rFonts w:cstheme="minorHAnsi"/>
          <w:sz w:val="24"/>
          <w:szCs w:val="24"/>
        </w:rPr>
        <w:t xml:space="preserve"> </w:t>
      </w:r>
      <w:r w:rsidR="00FC4D1C" w:rsidRPr="003A6DE4">
        <w:rPr>
          <w:rFonts w:eastAsia="Calibri" w:cstheme="minorHAnsi"/>
          <w:sz w:val="24"/>
          <w:szCs w:val="24"/>
        </w:rPr>
        <w:t xml:space="preserve">promuove lo sviluppo di collaborazioni tra </w:t>
      </w:r>
      <w:r w:rsidRPr="003A6DE4">
        <w:rPr>
          <w:rFonts w:eastAsia="Calibri" w:cstheme="minorHAnsi"/>
          <w:sz w:val="24"/>
          <w:szCs w:val="24"/>
        </w:rPr>
        <w:t>U</w:t>
      </w:r>
      <w:r w:rsidR="00FC4D1C" w:rsidRPr="003A6DE4">
        <w:rPr>
          <w:rFonts w:eastAsia="Calibri" w:cstheme="minorHAnsi"/>
          <w:sz w:val="24"/>
          <w:szCs w:val="24"/>
        </w:rPr>
        <w:t>niversità, laboratori di ricerca e aziende di spicco</w:t>
      </w:r>
      <w:r w:rsidRPr="003A6DE4">
        <w:rPr>
          <w:rFonts w:eastAsia="Calibri" w:cstheme="minorHAnsi"/>
          <w:sz w:val="24"/>
          <w:szCs w:val="24"/>
        </w:rPr>
        <w:t xml:space="preserve">: sono le cosiddette </w:t>
      </w:r>
      <w:r w:rsidR="00FC4D1C" w:rsidRPr="003A6DE4">
        <w:rPr>
          <w:rFonts w:eastAsia="Calibri" w:cstheme="minorHAnsi"/>
          <w:sz w:val="24"/>
          <w:szCs w:val="24"/>
        </w:rPr>
        <w:t>Comunità della conoscenza e dell</w:t>
      </w:r>
      <w:r w:rsidRPr="003A6DE4">
        <w:rPr>
          <w:rFonts w:eastAsia="Calibri" w:cstheme="minorHAnsi"/>
          <w:sz w:val="24"/>
          <w:szCs w:val="24"/>
        </w:rPr>
        <w:t>’</w:t>
      </w:r>
      <w:r w:rsidR="00FC4D1C" w:rsidRPr="003A6DE4">
        <w:rPr>
          <w:rFonts w:eastAsia="Calibri" w:cstheme="minorHAnsi"/>
          <w:sz w:val="24"/>
          <w:szCs w:val="24"/>
        </w:rPr>
        <w:t>innovazione (</w:t>
      </w:r>
      <w:r w:rsidR="00FC4D1C" w:rsidRPr="003A6DE4">
        <w:rPr>
          <w:rFonts w:eastAsia="Calibri" w:cstheme="minorHAnsi"/>
          <w:b/>
          <w:bCs/>
          <w:sz w:val="24"/>
          <w:szCs w:val="24"/>
        </w:rPr>
        <w:t>KIC</w:t>
      </w:r>
      <w:r w:rsidR="00FC4D1C" w:rsidRPr="003A6DE4">
        <w:rPr>
          <w:rFonts w:eastAsia="Calibri" w:cstheme="minorHAnsi"/>
          <w:sz w:val="24"/>
          <w:szCs w:val="24"/>
        </w:rPr>
        <w:t>)</w:t>
      </w:r>
      <w:r w:rsidRPr="003A6DE4">
        <w:rPr>
          <w:rFonts w:eastAsia="Calibri" w:cstheme="minorHAnsi"/>
          <w:sz w:val="24"/>
          <w:szCs w:val="24"/>
        </w:rPr>
        <w:t xml:space="preserve">, </w:t>
      </w:r>
      <w:r w:rsidR="00FC4D1C" w:rsidRPr="003A6DE4">
        <w:rPr>
          <w:rFonts w:eastAsia="Calibri" w:cstheme="minorHAnsi"/>
          <w:sz w:val="24"/>
          <w:szCs w:val="24"/>
        </w:rPr>
        <w:t xml:space="preserve">e ciascuna si concentra su una determinata sfida globale.  </w:t>
      </w:r>
    </w:p>
    <w:p w14:paraId="085DE6C9" w14:textId="7FD53807" w:rsidR="00FC4D1C" w:rsidRPr="003A6DE4" w:rsidRDefault="00FC4D1C" w:rsidP="003A6DE4">
      <w:pPr>
        <w:spacing w:before="80" w:after="80"/>
        <w:jc w:val="both"/>
        <w:rPr>
          <w:rFonts w:eastAsia="Calibri" w:cstheme="minorHAnsi"/>
          <w:sz w:val="24"/>
          <w:szCs w:val="24"/>
        </w:rPr>
      </w:pPr>
      <w:r w:rsidRPr="003A6DE4">
        <w:rPr>
          <w:rFonts w:eastAsia="Calibri" w:cstheme="minorHAnsi"/>
          <w:sz w:val="24"/>
          <w:szCs w:val="24"/>
        </w:rPr>
        <w:t xml:space="preserve">Le KIC sono finalizzate a </w:t>
      </w:r>
      <w:r w:rsidR="0062686E" w:rsidRPr="003A6DE4">
        <w:rPr>
          <w:rFonts w:eastAsia="Calibri" w:cstheme="minorHAnsi"/>
          <w:sz w:val="24"/>
          <w:szCs w:val="24"/>
        </w:rPr>
        <w:t>diventare</w:t>
      </w:r>
      <w:r w:rsidRPr="003A6DE4">
        <w:rPr>
          <w:rFonts w:eastAsia="Calibri" w:cstheme="minorHAnsi"/>
          <w:sz w:val="24"/>
          <w:szCs w:val="24"/>
        </w:rPr>
        <w:t xml:space="preserve"> poli di eccellenza nelle materie di rispettiva competenza per la ricerca e lo sviluppo di nuove idee, per individuare e creare nuove opportunità di mercato </w:t>
      </w:r>
      <w:proofErr w:type="gramStart"/>
      <w:r w:rsidRPr="003A6DE4">
        <w:rPr>
          <w:rFonts w:eastAsia="Calibri" w:cstheme="minorHAnsi"/>
          <w:sz w:val="24"/>
          <w:szCs w:val="24"/>
        </w:rPr>
        <w:t>e</w:t>
      </w:r>
      <w:r w:rsidR="002D6FFA">
        <w:rPr>
          <w:rFonts w:eastAsia="Calibri" w:cstheme="minorHAnsi"/>
          <w:sz w:val="24"/>
          <w:szCs w:val="24"/>
        </w:rPr>
        <w:t xml:space="preserve"> </w:t>
      </w:r>
      <w:r w:rsidRPr="003A6DE4">
        <w:rPr>
          <w:rFonts w:eastAsia="Calibri" w:cstheme="minorHAnsi"/>
          <w:sz w:val="24"/>
          <w:szCs w:val="24"/>
        </w:rPr>
        <w:t>business</w:t>
      </w:r>
      <w:proofErr w:type="gramEnd"/>
      <w:r w:rsidRPr="003A6DE4">
        <w:rPr>
          <w:rFonts w:eastAsia="Calibri" w:cstheme="minorHAnsi"/>
          <w:sz w:val="24"/>
          <w:szCs w:val="24"/>
        </w:rPr>
        <w:t>, per spingere e supportare l’innovazione nell’impresa e nel rischio di impresa, e per svolgere attività di formazione ed educazione sulle più importanti sfide sociali.</w:t>
      </w:r>
    </w:p>
    <w:p w14:paraId="51569158" w14:textId="0CAFD3C7" w:rsidR="00FC4D1C" w:rsidRPr="003A6DE4" w:rsidRDefault="00C87382" w:rsidP="003A6DE4">
      <w:pPr>
        <w:spacing w:before="80" w:after="80"/>
        <w:jc w:val="both"/>
        <w:rPr>
          <w:rFonts w:eastAsia="Calibri" w:cstheme="minorHAnsi"/>
          <w:bCs/>
          <w:sz w:val="24"/>
          <w:szCs w:val="24"/>
        </w:rPr>
      </w:pPr>
      <w:r w:rsidRPr="003A6DE4">
        <w:rPr>
          <w:rFonts w:eastAsia="Calibri" w:cstheme="minorHAnsi"/>
          <w:bCs/>
          <w:sz w:val="24"/>
          <w:szCs w:val="24"/>
          <w:lang w:val="en-US"/>
        </w:rPr>
        <w:t xml:space="preserve">Al </w:t>
      </w:r>
      <w:proofErr w:type="spellStart"/>
      <w:r w:rsidRPr="003A6DE4">
        <w:rPr>
          <w:rFonts w:eastAsia="Calibri" w:cstheme="minorHAnsi"/>
          <w:bCs/>
          <w:sz w:val="24"/>
          <w:szCs w:val="24"/>
          <w:lang w:val="en-US"/>
        </w:rPr>
        <w:t>mo</w:t>
      </w:r>
      <w:r w:rsidR="007F3FCE" w:rsidRPr="003A6DE4">
        <w:rPr>
          <w:rFonts w:eastAsia="Calibri" w:cstheme="minorHAnsi"/>
          <w:bCs/>
          <w:sz w:val="24"/>
          <w:szCs w:val="24"/>
          <w:lang w:val="en-US"/>
        </w:rPr>
        <w:t>m</w:t>
      </w:r>
      <w:r w:rsidRPr="003A6DE4">
        <w:rPr>
          <w:rFonts w:eastAsia="Calibri" w:cstheme="minorHAnsi"/>
          <w:bCs/>
          <w:sz w:val="24"/>
          <w:szCs w:val="24"/>
          <w:lang w:val="en-US"/>
        </w:rPr>
        <w:t>e</w:t>
      </w:r>
      <w:r w:rsidR="007F3FCE" w:rsidRPr="003A6DE4">
        <w:rPr>
          <w:rFonts w:eastAsia="Calibri" w:cstheme="minorHAnsi"/>
          <w:bCs/>
          <w:sz w:val="24"/>
          <w:szCs w:val="24"/>
          <w:lang w:val="en-US"/>
        </w:rPr>
        <w:t>n</w:t>
      </w:r>
      <w:r w:rsidRPr="003A6DE4">
        <w:rPr>
          <w:rFonts w:eastAsia="Calibri" w:cstheme="minorHAnsi"/>
          <w:bCs/>
          <w:sz w:val="24"/>
          <w:szCs w:val="24"/>
          <w:lang w:val="en-US"/>
        </w:rPr>
        <w:t>to</w:t>
      </w:r>
      <w:proofErr w:type="spellEnd"/>
      <w:r w:rsidR="0062686E" w:rsidRPr="003A6DE4">
        <w:rPr>
          <w:rFonts w:eastAsia="Calibri" w:cstheme="minorHAnsi"/>
          <w:bCs/>
          <w:sz w:val="24"/>
          <w:szCs w:val="24"/>
          <w:lang w:val="en-US"/>
        </w:rPr>
        <w:t xml:space="preserve"> </w:t>
      </w:r>
      <w:proofErr w:type="spellStart"/>
      <w:r w:rsidR="00FC4D1C" w:rsidRPr="003A6DE4">
        <w:rPr>
          <w:rFonts w:eastAsia="Calibri" w:cstheme="minorHAnsi"/>
          <w:bCs/>
          <w:sz w:val="24"/>
          <w:szCs w:val="24"/>
          <w:lang w:val="en-US"/>
        </w:rPr>
        <w:t>sono</w:t>
      </w:r>
      <w:proofErr w:type="spellEnd"/>
      <w:r w:rsidR="00FC4D1C" w:rsidRPr="003A6DE4">
        <w:rPr>
          <w:rFonts w:eastAsia="Calibri" w:cstheme="minorHAnsi"/>
          <w:bCs/>
          <w:sz w:val="24"/>
          <w:szCs w:val="24"/>
          <w:lang w:val="en-US"/>
        </w:rPr>
        <w:t xml:space="preserve"> </w:t>
      </w:r>
      <w:proofErr w:type="spellStart"/>
      <w:r w:rsidR="00FC4D1C" w:rsidRPr="003A6DE4">
        <w:rPr>
          <w:rFonts w:eastAsia="Calibri" w:cstheme="minorHAnsi"/>
          <w:bCs/>
          <w:sz w:val="24"/>
          <w:szCs w:val="24"/>
          <w:lang w:val="en-US"/>
        </w:rPr>
        <w:t>attive</w:t>
      </w:r>
      <w:proofErr w:type="spellEnd"/>
      <w:r w:rsidR="00FC4D1C" w:rsidRPr="003A6DE4">
        <w:rPr>
          <w:rFonts w:eastAsia="Calibri" w:cstheme="minorHAnsi"/>
          <w:b/>
          <w:sz w:val="24"/>
          <w:szCs w:val="24"/>
          <w:lang w:val="en-US"/>
        </w:rPr>
        <w:t xml:space="preserve"> 8 K</w:t>
      </w:r>
      <w:r w:rsidR="00FF04D5">
        <w:rPr>
          <w:rFonts w:eastAsia="Calibri" w:cstheme="minorHAnsi"/>
          <w:b/>
          <w:sz w:val="24"/>
          <w:szCs w:val="24"/>
          <w:lang w:val="en-US"/>
        </w:rPr>
        <w:t>IC</w:t>
      </w:r>
      <w:r w:rsidR="00FC4D1C" w:rsidRPr="003A6DE4">
        <w:rPr>
          <w:rFonts w:eastAsia="Calibri" w:cstheme="minorHAnsi"/>
          <w:b/>
          <w:sz w:val="24"/>
          <w:szCs w:val="24"/>
          <w:lang w:val="en-US"/>
        </w:rPr>
        <w:t xml:space="preserve"> </w:t>
      </w:r>
      <w:r w:rsidR="00FC4D1C" w:rsidRPr="003A6DE4">
        <w:rPr>
          <w:rFonts w:eastAsia="Calibri" w:cstheme="minorHAnsi"/>
          <w:sz w:val="24"/>
          <w:szCs w:val="24"/>
          <w:lang w:val="en-US"/>
        </w:rPr>
        <w:t xml:space="preserve">(Climate, Digital, Food, Health, </w:t>
      </w:r>
      <w:proofErr w:type="spellStart"/>
      <w:r w:rsidR="00FC4D1C" w:rsidRPr="003A6DE4">
        <w:rPr>
          <w:rFonts w:eastAsia="Calibri" w:cstheme="minorHAnsi"/>
          <w:sz w:val="24"/>
          <w:szCs w:val="24"/>
          <w:lang w:val="en-US"/>
        </w:rPr>
        <w:t>Innoenergy</w:t>
      </w:r>
      <w:proofErr w:type="spellEnd"/>
      <w:r w:rsidR="00FC4D1C" w:rsidRPr="003A6DE4">
        <w:rPr>
          <w:rFonts w:eastAsia="Calibri" w:cstheme="minorHAnsi"/>
          <w:sz w:val="24"/>
          <w:szCs w:val="24"/>
          <w:lang w:val="en-US"/>
        </w:rPr>
        <w:t>, Manufacturing, Raw material, Urban mobility).</w:t>
      </w:r>
      <w:r w:rsidR="0062686E" w:rsidRPr="003A6DE4">
        <w:rPr>
          <w:rFonts w:eastAsia="Calibri" w:cstheme="minorHAnsi"/>
          <w:sz w:val="24"/>
          <w:szCs w:val="24"/>
          <w:lang w:val="en-US"/>
        </w:rPr>
        <w:t xml:space="preserve"> </w:t>
      </w:r>
      <w:r w:rsidR="00FC4D1C" w:rsidRPr="003A6DE4">
        <w:rPr>
          <w:rFonts w:eastAsia="Calibri" w:cstheme="minorHAnsi"/>
          <w:sz w:val="24"/>
          <w:szCs w:val="24"/>
        </w:rPr>
        <w:t xml:space="preserve">Ciascuna </w:t>
      </w:r>
      <w:r w:rsidR="00FC4D1C" w:rsidRPr="003A6DE4">
        <w:rPr>
          <w:rFonts w:eastAsia="Calibri" w:cstheme="minorHAnsi"/>
          <w:bCs/>
          <w:sz w:val="24"/>
          <w:szCs w:val="24"/>
        </w:rPr>
        <w:t>KIC si articola in una rete di nodi nazionali, detti Innovation HUB (o</w:t>
      </w:r>
      <w:r w:rsidR="00FC4D1C" w:rsidRPr="003A6DE4">
        <w:rPr>
          <w:rFonts w:eastAsia="Calibri" w:cstheme="minorHAnsi"/>
          <w:b/>
          <w:sz w:val="24"/>
          <w:szCs w:val="24"/>
        </w:rPr>
        <w:t xml:space="preserve"> Co-location Center</w:t>
      </w:r>
      <w:r w:rsidR="00FC4D1C" w:rsidRPr="003A6DE4">
        <w:rPr>
          <w:rFonts w:eastAsia="Calibri" w:cstheme="minorHAnsi"/>
          <w:bCs/>
          <w:sz w:val="24"/>
          <w:szCs w:val="24"/>
        </w:rPr>
        <w:t>)</w:t>
      </w:r>
      <w:r w:rsidR="0062686E" w:rsidRPr="003A6DE4">
        <w:rPr>
          <w:rFonts w:eastAsia="Calibri" w:cstheme="minorHAnsi"/>
          <w:bCs/>
          <w:sz w:val="24"/>
          <w:szCs w:val="24"/>
        </w:rPr>
        <w:t>.</w:t>
      </w:r>
    </w:p>
    <w:p w14:paraId="401B1E52" w14:textId="30C79AFD" w:rsidR="00E8374E" w:rsidRPr="003A6DE4" w:rsidRDefault="00E8374E" w:rsidP="003A6DE4">
      <w:pPr>
        <w:spacing w:before="80" w:after="80"/>
        <w:jc w:val="both"/>
        <w:rPr>
          <w:rFonts w:eastAsia="Calibri" w:cstheme="minorHAnsi"/>
          <w:bCs/>
          <w:sz w:val="24"/>
          <w:szCs w:val="24"/>
        </w:rPr>
      </w:pPr>
      <w:r w:rsidRPr="003A6DE4">
        <w:rPr>
          <w:rFonts w:eastAsia="Arial" w:cstheme="minorHAnsi"/>
          <w:sz w:val="24"/>
          <w:szCs w:val="24"/>
        </w:rPr>
        <w:t>L</w:t>
      </w:r>
      <w:r w:rsidR="00137B94" w:rsidRPr="003A6DE4">
        <w:rPr>
          <w:rFonts w:eastAsia="Arial" w:cstheme="minorHAnsi"/>
          <w:sz w:val="24"/>
          <w:szCs w:val="24"/>
        </w:rPr>
        <w:t>’</w:t>
      </w:r>
      <w:r w:rsidRPr="003A6DE4">
        <w:rPr>
          <w:rFonts w:eastAsia="Arial" w:cstheme="minorHAnsi"/>
          <w:sz w:val="24"/>
          <w:szCs w:val="24"/>
        </w:rPr>
        <w:t>E</w:t>
      </w:r>
      <w:r w:rsidR="00D337F2">
        <w:rPr>
          <w:rFonts w:eastAsia="Arial" w:cstheme="minorHAnsi"/>
          <w:sz w:val="24"/>
          <w:szCs w:val="24"/>
        </w:rPr>
        <w:t>IT</w:t>
      </w:r>
      <w:r w:rsidRPr="003A6DE4">
        <w:rPr>
          <w:rFonts w:eastAsia="Arial" w:cstheme="minorHAnsi"/>
          <w:sz w:val="24"/>
          <w:szCs w:val="24"/>
        </w:rPr>
        <w:t xml:space="preserve"> riunisce ad oggi quasi 3.000 partner provenienti dalle più importanti organizzazioni imprenditoriali, di ricerca e di istruzione di tutta Europa</w:t>
      </w:r>
      <w:r w:rsidR="00137B94" w:rsidRPr="003A6DE4">
        <w:rPr>
          <w:rFonts w:eastAsia="Arial" w:cstheme="minorHAnsi"/>
          <w:sz w:val="24"/>
          <w:szCs w:val="24"/>
        </w:rPr>
        <w:t>,</w:t>
      </w:r>
      <w:r w:rsidRPr="003A6DE4">
        <w:rPr>
          <w:rFonts w:eastAsia="Arial" w:cstheme="minorHAnsi"/>
          <w:sz w:val="24"/>
          <w:szCs w:val="24"/>
        </w:rPr>
        <w:t xml:space="preserve"> in oltre 60 poli di innovazione</w:t>
      </w:r>
      <w:r w:rsidR="00137B94" w:rsidRPr="003A6DE4">
        <w:rPr>
          <w:rFonts w:eastAsia="Arial" w:cstheme="minorHAnsi"/>
          <w:sz w:val="24"/>
          <w:szCs w:val="24"/>
        </w:rPr>
        <w:t>. Finora h</w:t>
      </w:r>
      <w:r w:rsidRPr="003A6DE4">
        <w:rPr>
          <w:rFonts w:eastAsia="Arial" w:cstheme="minorHAnsi"/>
          <w:sz w:val="24"/>
          <w:szCs w:val="24"/>
        </w:rPr>
        <w:t>a promosso più di 3.800 start-up e scale-up, creato più di 1.400 nuovi prodotti e servizi che sono andati a raccogliere più di 3,9 miliardi di euro in capitale esterno.</w:t>
      </w:r>
    </w:p>
    <w:p w14:paraId="699850D9" w14:textId="29F4D622" w:rsidR="006B23F2" w:rsidRDefault="00FC4D1C" w:rsidP="003A6DE4">
      <w:pPr>
        <w:spacing w:before="80" w:after="80"/>
        <w:jc w:val="both"/>
        <w:rPr>
          <w:rFonts w:eastAsia="Calibri" w:cstheme="minorHAnsi"/>
          <w:sz w:val="24"/>
          <w:szCs w:val="24"/>
        </w:rPr>
      </w:pPr>
      <w:r w:rsidRPr="003A6DE4">
        <w:rPr>
          <w:rFonts w:eastAsia="Calibri" w:cstheme="minorHAnsi"/>
          <w:sz w:val="24"/>
          <w:szCs w:val="24"/>
        </w:rPr>
        <w:t xml:space="preserve">La </w:t>
      </w:r>
      <w:r w:rsidRPr="003A6DE4">
        <w:rPr>
          <w:rFonts w:eastAsia="Calibri" w:cstheme="minorHAnsi"/>
          <w:bCs/>
          <w:sz w:val="24"/>
          <w:szCs w:val="24"/>
        </w:rPr>
        <w:t>nuova strategia per il</w:t>
      </w:r>
      <w:r w:rsidRPr="003A6DE4">
        <w:rPr>
          <w:rFonts w:eastAsia="Calibri" w:cstheme="minorHAnsi"/>
          <w:b/>
          <w:sz w:val="24"/>
          <w:szCs w:val="24"/>
        </w:rPr>
        <w:t xml:space="preserve"> 2021-27 </w:t>
      </w:r>
      <w:r w:rsidRPr="003A6DE4">
        <w:rPr>
          <w:rFonts w:eastAsia="Calibri" w:cstheme="minorHAnsi"/>
          <w:bCs/>
          <w:sz w:val="24"/>
          <w:szCs w:val="24"/>
        </w:rPr>
        <w:t>dell</w:t>
      </w:r>
      <w:r w:rsidR="00722DF7" w:rsidRPr="003A6DE4">
        <w:rPr>
          <w:rFonts w:eastAsia="Calibri" w:cstheme="minorHAnsi"/>
          <w:bCs/>
          <w:sz w:val="24"/>
          <w:szCs w:val="24"/>
        </w:rPr>
        <w:t>’</w:t>
      </w:r>
      <w:r w:rsidRPr="003A6DE4">
        <w:rPr>
          <w:rFonts w:eastAsia="Calibri" w:cstheme="minorHAnsi"/>
          <w:bCs/>
          <w:sz w:val="24"/>
          <w:szCs w:val="24"/>
        </w:rPr>
        <w:t>E</w:t>
      </w:r>
      <w:r w:rsidR="00D337F2">
        <w:rPr>
          <w:rFonts w:eastAsia="Calibri" w:cstheme="minorHAnsi"/>
          <w:bCs/>
          <w:sz w:val="24"/>
          <w:szCs w:val="24"/>
        </w:rPr>
        <w:t>IT</w:t>
      </w:r>
      <w:r w:rsidRPr="003A6DE4">
        <w:rPr>
          <w:rFonts w:eastAsia="Calibri" w:cstheme="minorHAnsi"/>
          <w:bCs/>
          <w:sz w:val="24"/>
          <w:szCs w:val="24"/>
        </w:rPr>
        <w:t xml:space="preserve"> </w:t>
      </w:r>
      <w:r w:rsidR="00722DF7" w:rsidRPr="003A6DE4">
        <w:rPr>
          <w:rFonts w:eastAsia="Calibri" w:cstheme="minorHAnsi"/>
          <w:bCs/>
          <w:sz w:val="24"/>
          <w:szCs w:val="24"/>
        </w:rPr>
        <w:t xml:space="preserve">ha previsto </w:t>
      </w:r>
      <w:r w:rsidRPr="003A6DE4">
        <w:rPr>
          <w:rFonts w:eastAsia="Calibri" w:cstheme="minorHAnsi"/>
          <w:bCs/>
          <w:sz w:val="24"/>
          <w:szCs w:val="24"/>
        </w:rPr>
        <w:t xml:space="preserve">la creazione di </w:t>
      </w:r>
      <w:r w:rsidRPr="003A6DE4">
        <w:rPr>
          <w:rFonts w:eastAsia="Calibri" w:cstheme="minorHAnsi"/>
          <w:b/>
          <w:sz w:val="24"/>
          <w:szCs w:val="24"/>
        </w:rPr>
        <w:t>una nuova K</w:t>
      </w:r>
      <w:r w:rsidR="00D337F2">
        <w:rPr>
          <w:rFonts w:eastAsia="Calibri" w:cstheme="minorHAnsi"/>
          <w:b/>
          <w:sz w:val="24"/>
          <w:szCs w:val="24"/>
        </w:rPr>
        <w:t>IC</w:t>
      </w:r>
      <w:r w:rsidRPr="003A6DE4">
        <w:rPr>
          <w:rFonts w:eastAsia="Calibri" w:cstheme="minorHAnsi"/>
          <w:b/>
          <w:sz w:val="24"/>
          <w:szCs w:val="24"/>
        </w:rPr>
        <w:t xml:space="preserve"> </w:t>
      </w:r>
      <w:r w:rsidRPr="003A6DE4">
        <w:rPr>
          <w:rFonts w:eastAsia="Calibri" w:cstheme="minorHAnsi"/>
          <w:bCs/>
          <w:sz w:val="24"/>
          <w:szCs w:val="24"/>
        </w:rPr>
        <w:t>nel settore delle</w:t>
      </w:r>
      <w:r w:rsidRPr="003A6DE4">
        <w:rPr>
          <w:rFonts w:eastAsia="Calibri" w:cstheme="minorHAnsi"/>
          <w:b/>
          <w:sz w:val="24"/>
          <w:szCs w:val="24"/>
        </w:rPr>
        <w:t xml:space="preserve"> Industrie Culturali e Creative</w:t>
      </w:r>
      <w:r w:rsidR="0062686E" w:rsidRPr="003A6DE4">
        <w:rPr>
          <w:rFonts w:eastAsia="Calibri" w:cstheme="minorHAnsi"/>
          <w:sz w:val="24"/>
          <w:szCs w:val="24"/>
        </w:rPr>
        <w:t xml:space="preserve"> (la </w:t>
      </w:r>
      <w:r w:rsidR="0062686E" w:rsidRPr="003A6DE4">
        <w:rPr>
          <w:rFonts w:eastAsia="Calibri" w:cstheme="minorHAnsi"/>
          <w:b/>
          <w:bCs/>
          <w:sz w:val="24"/>
          <w:szCs w:val="24"/>
        </w:rPr>
        <w:t>K</w:t>
      </w:r>
      <w:r w:rsidR="00D337F2">
        <w:rPr>
          <w:rFonts w:eastAsia="Calibri" w:cstheme="minorHAnsi"/>
          <w:b/>
          <w:bCs/>
          <w:sz w:val="24"/>
          <w:szCs w:val="24"/>
        </w:rPr>
        <w:t>IC</w:t>
      </w:r>
      <w:r w:rsidR="0062686E" w:rsidRPr="003A6DE4">
        <w:rPr>
          <w:rFonts w:eastAsia="Calibri" w:cstheme="minorHAnsi"/>
          <w:b/>
          <w:bCs/>
          <w:sz w:val="24"/>
          <w:szCs w:val="24"/>
        </w:rPr>
        <w:t xml:space="preserve"> I</w:t>
      </w:r>
      <w:r w:rsidR="00D337F2">
        <w:rPr>
          <w:rFonts w:eastAsia="Calibri" w:cstheme="minorHAnsi"/>
          <w:b/>
          <w:bCs/>
          <w:sz w:val="24"/>
          <w:szCs w:val="24"/>
        </w:rPr>
        <w:t>CC</w:t>
      </w:r>
      <w:r w:rsidR="0062686E" w:rsidRPr="003A6DE4">
        <w:rPr>
          <w:rFonts w:eastAsia="Calibri" w:cstheme="minorHAnsi"/>
          <w:sz w:val="24"/>
          <w:szCs w:val="24"/>
        </w:rPr>
        <w:t>).</w:t>
      </w:r>
    </w:p>
    <w:p w14:paraId="69400912" w14:textId="313A7059" w:rsidR="00FC4D1C" w:rsidRPr="003A6DE4" w:rsidRDefault="00FC4D1C" w:rsidP="003A6DE4">
      <w:pPr>
        <w:spacing w:before="80" w:after="80"/>
        <w:jc w:val="both"/>
        <w:rPr>
          <w:rFonts w:eastAsia="Calibri" w:cstheme="minorHAnsi"/>
          <w:sz w:val="24"/>
          <w:szCs w:val="24"/>
        </w:rPr>
      </w:pPr>
      <w:r w:rsidRPr="003A6DE4">
        <w:rPr>
          <w:rFonts w:eastAsia="Calibri" w:cstheme="minorHAnsi"/>
          <w:sz w:val="24"/>
          <w:szCs w:val="24"/>
        </w:rPr>
        <w:t>L’Europa riconosce la centralità di questo settore identificato come motore chiave della crescita sostenibile e della creazione di posti di lavoro in tutta Europa, colpito in modo particolarmente duro dalla pandemia C</w:t>
      </w:r>
      <w:r w:rsidR="00722DF7" w:rsidRPr="003A6DE4">
        <w:rPr>
          <w:rFonts w:eastAsia="Calibri" w:cstheme="minorHAnsi"/>
          <w:sz w:val="24"/>
          <w:szCs w:val="24"/>
        </w:rPr>
        <w:t>ovid</w:t>
      </w:r>
      <w:r w:rsidRPr="003A6DE4">
        <w:rPr>
          <w:rFonts w:eastAsia="Calibri" w:cstheme="minorHAnsi"/>
          <w:sz w:val="24"/>
          <w:szCs w:val="24"/>
        </w:rPr>
        <w:t>-19 e dalla crisi che ne è seguita.</w:t>
      </w:r>
    </w:p>
    <w:p w14:paraId="47B18F4E" w14:textId="75A2B167" w:rsidR="006B23F2" w:rsidRDefault="00722DF7" w:rsidP="003A6DE4">
      <w:pPr>
        <w:spacing w:before="80" w:after="80"/>
        <w:jc w:val="both"/>
        <w:rPr>
          <w:rFonts w:eastAsia="Calibri" w:cstheme="minorHAnsi"/>
          <w:sz w:val="24"/>
          <w:szCs w:val="24"/>
        </w:rPr>
      </w:pPr>
      <w:r w:rsidRPr="003A6DE4">
        <w:rPr>
          <w:rFonts w:eastAsia="Calibri" w:cstheme="minorHAnsi"/>
          <w:sz w:val="24"/>
          <w:szCs w:val="24"/>
        </w:rPr>
        <w:t>La K</w:t>
      </w:r>
      <w:r w:rsidR="00FF04D5">
        <w:rPr>
          <w:rFonts w:eastAsia="Calibri" w:cstheme="minorHAnsi"/>
          <w:sz w:val="24"/>
          <w:szCs w:val="24"/>
        </w:rPr>
        <w:t>IC</w:t>
      </w:r>
      <w:r w:rsidRPr="003A6DE4">
        <w:rPr>
          <w:rFonts w:eastAsia="Calibri" w:cstheme="minorHAnsi"/>
          <w:sz w:val="24"/>
          <w:szCs w:val="24"/>
        </w:rPr>
        <w:t xml:space="preserve"> I</w:t>
      </w:r>
      <w:r w:rsidR="00FF04D5">
        <w:rPr>
          <w:rFonts w:eastAsia="Calibri" w:cstheme="minorHAnsi"/>
          <w:sz w:val="24"/>
          <w:szCs w:val="24"/>
        </w:rPr>
        <w:t xml:space="preserve">CC </w:t>
      </w:r>
      <w:r w:rsidRPr="003A6DE4">
        <w:rPr>
          <w:rFonts w:eastAsia="Calibri" w:cstheme="minorHAnsi"/>
          <w:sz w:val="24"/>
          <w:szCs w:val="24"/>
        </w:rPr>
        <w:t xml:space="preserve">dovrà creare nuovi prodotti, servizi, opportunità di mercato, specializzare la formazione accademica integrandola con competenze di imprenditorialità e sostenere la creazione e l'accelerazione di imprese (startup e PMI) al fine di sostenere la prossima generazione di innovatori e creativi europei. </w:t>
      </w:r>
    </w:p>
    <w:p w14:paraId="28340781" w14:textId="77777777" w:rsidR="006B23F2" w:rsidRDefault="00722DF7" w:rsidP="003A6DE4">
      <w:pPr>
        <w:spacing w:before="80" w:after="80"/>
        <w:jc w:val="both"/>
        <w:rPr>
          <w:rFonts w:eastAsia="Calibri" w:cstheme="minorHAnsi"/>
          <w:sz w:val="24"/>
          <w:szCs w:val="24"/>
        </w:rPr>
      </w:pPr>
      <w:r w:rsidRPr="003A6DE4">
        <w:rPr>
          <w:rFonts w:eastAsia="Calibri" w:cstheme="minorHAnsi"/>
          <w:sz w:val="24"/>
          <w:szCs w:val="24"/>
        </w:rPr>
        <w:t xml:space="preserve">L’uscita della “call for </w:t>
      </w:r>
      <w:proofErr w:type="spellStart"/>
      <w:r w:rsidRPr="003A6DE4">
        <w:rPr>
          <w:rFonts w:eastAsia="Calibri" w:cstheme="minorHAnsi"/>
          <w:sz w:val="24"/>
          <w:szCs w:val="24"/>
        </w:rPr>
        <w:t>proposal</w:t>
      </w:r>
      <w:proofErr w:type="spellEnd"/>
      <w:r w:rsidR="00D21527" w:rsidRPr="003A6DE4">
        <w:rPr>
          <w:rFonts w:eastAsia="Calibri" w:cstheme="minorHAnsi"/>
          <w:sz w:val="24"/>
          <w:szCs w:val="24"/>
        </w:rPr>
        <w:t>”</w:t>
      </w:r>
      <w:r w:rsidRPr="003A6DE4">
        <w:rPr>
          <w:rFonts w:eastAsia="Calibri" w:cstheme="minorHAnsi"/>
          <w:b/>
          <w:sz w:val="24"/>
          <w:szCs w:val="24"/>
        </w:rPr>
        <w:t xml:space="preserve"> </w:t>
      </w:r>
      <w:r w:rsidR="009E3873" w:rsidRPr="003A6DE4">
        <w:rPr>
          <w:rFonts w:eastAsia="Calibri" w:cstheme="minorHAnsi"/>
          <w:bCs/>
          <w:sz w:val="24"/>
          <w:szCs w:val="24"/>
        </w:rPr>
        <w:t xml:space="preserve">(richiesta di presentazione del progetto) </w:t>
      </w:r>
      <w:r w:rsidRPr="003A6DE4">
        <w:rPr>
          <w:rFonts w:eastAsia="Calibri" w:cstheme="minorHAnsi"/>
          <w:bCs/>
          <w:sz w:val="24"/>
          <w:szCs w:val="24"/>
        </w:rPr>
        <w:t>per questa nuova KIC</w:t>
      </w:r>
      <w:r w:rsidRPr="003A6DE4">
        <w:rPr>
          <w:rFonts w:eastAsia="Calibri" w:cstheme="minorHAnsi"/>
          <w:b/>
          <w:sz w:val="24"/>
          <w:szCs w:val="24"/>
        </w:rPr>
        <w:t xml:space="preserve"> </w:t>
      </w:r>
      <w:r w:rsidRPr="003A6DE4">
        <w:rPr>
          <w:rFonts w:eastAsia="Calibri" w:cstheme="minorHAnsi"/>
          <w:bCs/>
          <w:sz w:val="24"/>
          <w:szCs w:val="24"/>
        </w:rPr>
        <w:t>è avvenuta nel mese di ottobre 2021</w:t>
      </w:r>
      <w:r w:rsidR="00D21527" w:rsidRPr="003A6DE4">
        <w:rPr>
          <w:rFonts w:eastAsia="Calibri" w:cstheme="minorHAnsi"/>
          <w:bCs/>
          <w:sz w:val="24"/>
          <w:szCs w:val="24"/>
        </w:rPr>
        <w:t>,</w:t>
      </w:r>
      <w:r w:rsidRPr="003A6DE4">
        <w:rPr>
          <w:rFonts w:eastAsia="Calibri" w:cstheme="minorHAnsi"/>
          <w:sz w:val="24"/>
          <w:szCs w:val="24"/>
        </w:rPr>
        <w:t xml:space="preserve"> l’iter di valutazione </w:t>
      </w:r>
      <w:r w:rsidRPr="003A6DE4">
        <w:rPr>
          <w:rFonts w:eastAsia="Calibri" w:cstheme="minorHAnsi"/>
          <w:bCs/>
          <w:sz w:val="24"/>
          <w:szCs w:val="24"/>
        </w:rPr>
        <w:t xml:space="preserve">si è concluso il 23 giugno 2022 con la selezione della cordata promossa dal </w:t>
      </w:r>
      <w:r w:rsidR="00D21527" w:rsidRPr="003A6DE4">
        <w:rPr>
          <w:rFonts w:eastAsia="Calibri" w:cstheme="minorHAnsi"/>
          <w:bCs/>
          <w:sz w:val="24"/>
          <w:szCs w:val="24"/>
        </w:rPr>
        <w:t>c</w:t>
      </w:r>
      <w:r w:rsidRPr="003A6DE4">
        <w:rPr>
          <w:rFonts w:eastAsia="Calibri" w:cstheme="minorHAnsi"/>
          <w:bCs/>
          <w:sz w:val="24"/>
          <w:szCs w:val="24"/>
        </w:rPr>
        <w:t>onsorzio ICE</w:t>
      </w:r>
      <w:r w:rsidRPr="003A6DE4">
        <w:rPr>
          <w:rFonts w:eastAsia="Calibri" w:cstheme="minorHAnsi"/>
          <w:sz w:val="24"/>
          <w:szCs w:val="24"/>
        </w:rPr>
        <w:t xml:space="preserve">. </w:t>
      </w:r>
    </w:p>
    <w:p w14:paraId="6343A4B9" w14:textId="6F4AA1CB" w:rsidR="00722DF7" w:rsidRPr="006B23F2" w:rsidRDefault="00722DF7" w:rsidP="003A6DE4">
      <w:pPr>
        <w:spacing w:before="80" w:after="80"/>
        <w:jc w:val="both"/>
        <w:rPr>
          <w:rFonts w:eastAsia="Calibri" w:cstheme="minorHAnsi"/>
          <w:sz w:val="24"/>
          <w:szCs w:val="24"/>
        </w:rPr>
      </w:pPr>
      <w:r w:rsidRPr="006B23F2">
        <w:rPr>
          <w:rFonts w:eastAsia="Calibri" w:cstheme="minorHAnsi"/>
          <w:sz w:val="24"/>
          <w:szCs w:val="24"/>
        </w:rPr>
        <w:t xml:space="preserve">Il finanziamento </w:t>
      </w:r>
      <w:r w:rsidR="006B23F2" w:rsidRPr="006B23F2">
        <w:rPr>
          <w:rFonts w:eastAsia="Calibri" w:cstheme="minorHAnsi"/>
          <w:sz w:val="24"/>
          <w:szCs w:val="24"/>
        </w:rPr>
        <w:t xml:space="preserve">complessivo </w:t>
      </w:r>
      <w:r w:rsidRPr="006B23F2">
        <w:rPr>
          <w:rFonts w:eastAsia="Calibri" w:cstheme="minorHAnsi"/>
          <w:sz w:val="24"/>
          <w:szCs w:val="24"/>
        </w:rPr>
        <w:t xml:space="preserve">previsto è di 150 milioni di euro nei primi 7 anni.  </w:t>
      </w:r>
    </w:p>
    <w:sectPr w:rsidR="00722DF7" w:rsidRPr="006B23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9504" w14:textId="77777777" w:rsidR="009E6ADA" w:rsidRDefault="009E6ADA" w:rsidP="00F0351B">
      <w:pPr>
        <w:spacing w:after="0" w:line="240" w:lineRule="auto"/>
      </w:pPr>
      <w:r>
        <w:separator/>
      </w:r>
    </w:p>
  </w:endnote>
  <w:endnote w:type="continuationSeparator" w:id="0">
    <w:p w14:paraId="6AFB3F9B" w14:textId="77777777" w:rsidR="009E6ADA" w:rsidRDefault="009E6ADA" w:rsidP="00F0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E625" w14:textId="77777777" w:rsidR="009E6ADA" w:rsidRDefault="009E6ADA" w:rsidP="00F0351B">
      <w:pPr>
        <w:spacing w:after="0" w:line="240" w:lineRule="auto"/>
      </w:pPr>
      <w:r>
        <w:separator/>
      </w:r>
    </w:p>
  </w:footnote>
  <w:footnote w:type="continuationSeparator" w:id="0">
    <w:p w14:paraId="5CF600B8" w14:textId="77777777" w:rsidR="009E6ADA" w:rsidRDefault="009E6ADA" w:rsidP="00F03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57F6"/>
    <w:multiLevelType w:val="hybridMultilevel"/>
    <w:tmpl w:val="C2D87F10"/>
    <w:lvl w:ilvl="0" w:tplc="E2DEEC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9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BB"/>
    <w:rsid w:val="000170DE"/>
    <w:rsid w:val="00057277"/>
    <w:rsid w:val="00076C2F"/>
    <w:rsid w:val="00077979"/>
    <w:rsid w:val="000856CE"/>
    <w:rsid w:val="000C48C8"/>
    <w:rsid w:val="000E3872"/>
    <w:rsid w:val="000F3E9A"/>
    <w:rsid w:val="00137B94"/>
    <w:rsid w:val="001D6B80"/>
    <w:rsid w:val="001E1F0F"/>
    <w:rsid w:val="00206073"/>
    <w:rsid w:val="00212D92"/>
    <w:rsid w:val="00241519"/>
    <w:rsid w:val="002566C5"/>
    <w:rsid w:val="002A7EAD"/>
    <w:rsid w:val="002C42C8"/>
    <w:rsid w:val="002D6FFA"/>
    <w:rsid w:val="002D7CA0"/>
    <w:rsid w:val="002E5CC9"/>
    <w:rsid w:val="00370C8E"/>
    <w:rsid w:val="003A6DE4"/>
    <w:rsid w:val="00401F0D"/>
    <w:rsid w:val="004038A5"/>
    <w:rsid w:val="00443713"/>
    <w:rsid w:val="004F36FA"/>
    <w:rsid w:val="00546737"/>
    <w:rsid w:val="0056115D"/>
    <w:rsid w:val="00562B45"/>
    <w:rsid w:val="005B59D8"/>
    <w:rsid w:val="0062686E"/>
    <w:rsid w:val="00653AC8"/>
    <w:rsid w:val="00690E53"/>
    <w:rsid w:val="006A188B"/>
    <w:rsid w:val="006B1B29"/>
    <w:rsid w:val="006B23F2"/>
    <w:rsid w:val="006B6666"/>
    <w:rsid w:val="006D5827"/>
    <w:rsid w:val="00705746"/>
    <w:rsid w:val="00722DF7"/>
    <w:rsid w:val="00735CF0"/>
    <w:rsid w:val="0073687A"/>
    <w:rsid w:val="007377D5"/>
    <w:rsid w:val="007614E9"/>
    <w:rsid w:val="00792F06"/>
    <w:rsid w:val="00795FD0"/>
    <w:rsid w:val="007A029A"/>
    <w:rsid w:val="007A4E4B"/>
    <w:rsid w:val="007A6883"/>
    <w:rsid w:val="007A7A3B"/>
    <w:rsid w:val="007D7286"/>
    <w:rsid w:val="007F3FCE"/>
    <w:rsid w:val="0081346D"/>
    <w:rsid w:val="00836463"/>
    <w:rsid w:val="00844F36"/>
    <w:rsid w:val="00855332"/>
    <w:rsid w:val="008E6721"/>
    <w:rsid w:val="00927942"/>
    <w:rsid w:val="009D3570"/>
    <w:rsid w:val="009E3873"/>
    <w:rsid w:val="009E6ADA"/>
    <w:rsid w:val="00A36599"/>
    <w:rsid w:val="00A42C21"/>
    <w:rsid w:val="00A51F13"/>
    <w:rsid w:val="00A52C52"/>
    <w:rsid w:val="00A659BB"/>
    <w:rsid w:val="00A65AAB"/>
    <w:rsid w:val="00AA306E"/>
    <w:rsid w:val="00AB7D4D"/>
    <w:rsid w:val="00B14905"/>
    <w:rsid w:val="00B57FF7"/>
    <w:rsid w:val="00B82602"/>
    <w:rsid w:val="00B95C39"/>
    <w:rsid w:val="00BA29E7"/>
    <w:rsid w:val="00BA524B"/>
    <w:rsid w:val="00BA6F58"/>
    <w:rsid w:val="00BF4461"/>
    <w:rsid w:val="00C060BD"/>
    <w:rsid w:val="00C35AC6"/>
    <w:rsid w:val="00C8674C"/>
    <w:rsid w:val="00C87382"/>
    <w:rsid w:val="00C92971"/>
    <w:rsid w:val="00CB6548"/>
    <w:rsid w:val="00D10675"/>
    <w:rsid w:val="00D21527"/>
    <w:rsid w:val="00D22B23"/>
    <w:rsid w:val="00D337F2"/>
    <w:rsid w:val="00D6172E"/>
    <w:rsid w:val="00D72965"/>
    <w:rsid w:val="00D81E99"/>
    <w:rsid w:val="00DE0408"/>
    <w:rsid w:val="00E24F6E"/>
    <w:rsid w:val="00E8374E"/>
    <w:rsid w:val="00E85AC0"/>
    <w:rsid w:val="00E9357D"/>
    <w:rsid w:val="00EC708D"/>
    <w:rsid w:val="00ED42BB"/>
    <w:rsid w:val="00ED4CD4"/>
    <w:rsid w:val="00EF441F"/>
    <w:rsid w:val="00F0351B"/>
    <w:rsid w:val="00F31C3E"/>
    <w:rsid w:val="00F3574B"/>
    <w:rsid w:val="00FB7D46"/>
    <w:rsid w:val="00FC4D1C"/>
    <w:rsid w:val="00FE417F"/>
    <w:rsid w:val="00FF04D5"/>
    <w:rsid w:val="00FF5353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F986"/>
  <w15:chartTrackingRefBased/>
  <w15:docId w15:val="{BE201EA7-AD45-401D-A26B-1D8B7B5F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2022-06-24T14:44:00Z</dcterms:created>
  <dcterms:modified xsi:type="dcterms:W3CDTF">2022-06-24T14:44:00Z</dcterms:modified>
</cp:coreProperties>
</file>