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1A24" w14:textId="77777777" w:rsidR="00C86267" w:rsidRPr="002B22B3" w:rsidRDefault="00C86267" w:rsidP="009B53C9">
      <w:pPr>
        <w:pStyle w:val="Paragrafoelenco"/>
        <w:spacing w:after="240" w:line="240" w:lineRule="auto"/>
      </w:pPr>
    </w:p>
    <w:p w14:paraId="391E3BE6" w14:textId="77777777" w:rsidR="00EE667D" w:rsidRPr="002B22B3" w:rsidRDefault="00EE667D" w:rsidP="009B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right="8787"/>
        <w:rPr>
          <w:b/>
          <w:bCs/>
        </w:rPr>
      </w:pPr>
      <w:r w:rsidRPr="002B22B3">
        <w:rPr>
          <w:b/>
          <w:bCs/>
        </w:rPr>
        <w:t>Allegato</w:t>
      </w:r>
    </w:p>
    <w:p w14:paraId="118A1644" w14:textId="77777777" w:rsidR="000053A0" w:rsidRDefault="000053A0" w:rsidP="000053A0">
      <w:pPr>
        <w:spacing w:after="240" w:line="240" w:lineRule="auto"/>
        <w:rPr>
          <w:rFonts w:ascii="Calibri" w:hAnsi="Calibri" w:cs="Calibri"/>
        </w:rPr>
      </w:pPr>
      <w:r w:rsidRPr="002B22B3">
        <w:rPr>
          <w:b/>
          <w:bCs/>
        </w:rPr>
        <w:t>Le imprese</w:t>
      </w:r>
      <w:r w:rsidRPr="002B22B3">
        <w:rPr>
          <w:rFonts w:ascii="Calibri" w:hAnsi="Calibri" w:cs="Calibri"/>
          <w:b/>
          <w:bCs/>
        </w:rPr>
        <w:t xml:space="preserve"> nel Catalogo Umanitario</w:t>
      </w:r>
      <w:r>
        <w:rPr>
          <w:rFonts w:ascii="Calibri" w:hAnsi="Calibri" w:cs="Calibri"/>
          <w:b/>
          <w:bCs/>
        </w:rPr>
        <w:br/>
      </w:r>
      <w:r w:rsidRPr="002B22B3">
        <w:t xml:space="preserve">Suddivise in tre cluster (prevenzione, diagnostica e trattamento) le beneficiarie del progetto Invest sono aziende che si sono attivate, potenziando o addirittura riconvertendo la propria linea produttiva nella lotta al Covid-19. Le 9 imprese emiliano-romagnole coinvolte sono </w:t>
      </w:r>
      <w:proofErr w:type="spellStart"/>
      <w:r w:rsidRPr="002B22B3">
        <w:rPr>
          <w:b/>
          <w:bCs/>
        </w:rPr>
        <w:t>Stem</w:t>
      </w:r>
      <w:proofErr w:type="spellEnd"/>
      <w:r w:rsidRPr="002B22B3">
        <w:rPr>
          <w:b/>
          <w:bCs/>
        </w:rPr>
        <w:t xml:space="preserve"> di Medesano</w:t>
      </w:r>
      <w:r w:rsidRPr="002B22B3">
        <w:t xml:space="preserve"> (Pr), </w:t>
      </w:r>
      <w:proofErr w:type="spellStart"/>
      <w:r w:rsidRPr="002B22B3">
        <w:rPr>
          <w:b/>
          <w:bCs/>
        </w:rPr>
        <w:t>Lesepilado</w:t>
      </w:r>
      <w:proofErr w:type="spellEnd"/>
      <w:r w:rsidRPr="002B22B3">
        <w:t xml:space="preserve"> di Osteria Grande di</w:t>
      </w:r>
      <w:r w:rsidRPr="002B22B3">
        <w:rPr>
          <w:b/>
          <w:bCs/>
        </w:rPr>
        <w:t xml:space="preserve"> Castel S. Pietro</w:t>
      </w:r>
      <w:r w:rsidRPr="002B22B3">
        <w:t xml:space="preserve"> (Bo), </w:t>
      </w:r>
      <w:proofErr w:type="spellStart"/>
      <w:r w:rsidRPr="002B22B3">
        <w:rPr>
          <w:b/>
          <w:bCs/>
        </w:rPr>
        <w:t>Denken</w:t>
      </w:r>
      <w:proofErr w:type="spellEnd"/>
      <w:r w:rsidRPr="002B22B3">
        <w:rPr>
          <w:b/>
          <w:bCs/>
        </w:rPr>
        <w:t xml:space="preserve"> Italia di Mercato Saraceno</w:t>
      </w:r>
      <w:r w:rsidRPr="002B22B3">
        <w:t xml:space="preserve"> (</w:t>
      </w:r>
      <w:proofErr w:type="spellStart"/>
      <w:r w:rsidRPr="002B22B3">
        <w:t>Fc</w:t>
      </w:r>
      <w:proofErr w:type="spellEnd"/>
      <w:r w:rsidRPr="002B22B3">
        <w:t xml:space="preserve">), </w:t>
      </w:r>
      <w:r w:rsidRPr="002B22B3">
        <w:rPr>
          <w:b/>
          <w:bCs/>
        </w:rPr>
        <w:t>Automa 2000 di Cesena</w:t>
      </w:r>
      <w:r w:rsidRPr="002B22B3">
        <w:t xml:space="preserve"> (</w:t>
      </w:r>
      <w:proofErr w:type="spellStart"/>
      <w:r w:rsidRPr="002B22B3">
        <w:t>Fc</w:t>
      </w:r>
      <w:proofErr w:type="spellEnd"/>
      <w:r w:rsidRPr="002B22B3">
        <w:t xml:space="preserve">), </w:t>
      </w:r>
      <w:proofErr w:type="spellStart"/>
      <w:r w:rsidRPr="002B22B3">
        <w:rPr>
          <w:b/>
          <w:bCs/>
        </w:rPr>
        <w:t>Ghepi</w:t>
      </w:r>
      <w:proofErr w:type="spellEnd"/>
      <w:r w:rsidRPr="002B22B3">
        <w:rPr>
          <w:b/>
          <w:bCs/>
        </w:rPr>
        <w:t xml:space="preserve"> di Cavriago</w:t>
      </w:r>
      <w:r w:rsidRPr="002B22B3">
        <w:t xml:space="preserve"> (Re), </w:t>
      </w:r>
      <w:proofErr w:type="spellStart"/>
      <w:r w:rsidRPr="002B22B3">
        <w:rPr>
          <w:b/>
          <w:bCs/>
        </w:rPr>
        <w:t>Nilma</w:t>
      </w:r>
      <w:proofErr w:type="spellEnd"/>
      <w:r w:rsidRPr="002B22B3">
        <w:rPr>
          <w:b/>
          <w:bCs/>
        </w:rPr>
        <w:t xml:space="preserve"> di Parma</w:t>
      </w:r>
      <w:r w:rsidRPr="002B22B3">
        <w:t xml:space="preserve">, </w:t>
      </w:r>
      <w:r w:rsidRPr="002B22B3">
        <w:rPr>
          <w:b/>
          <w:bCs/>
        </w:rPr>
        <w:t>MM Operations di Reggio Emilia</w:t>
      </w:r>
      <w:r w:rsidRPr="002B22B3">
        <w:t xml:space="preserve">, </w:t>
      </w:r>
      <w:proofErr w:type="spellStart"/>
      <w:r w:rsidRPr="002B22B3">
        <w:rPr>
          <w:b/>
          <w:bCs/>
        </w:rPr>
        <w:t>Omnidermal</w:t>
      </w:r>
      <w:proofErr w:type="spellEnd"/>
      <w:r w:rsidRPr="002B22B3">
        <w:rPr>
          <w:b/>
          <w:bCs/>
        </w:rPr>
        <w:t xml:space="preserve"> </w:t>
      </w:r>
      <w:proofErr w:type="spellStart"/>
      <w:r w:rsidRPr="002B22B3">
        <w:rPr>
          <w:b/>
          <w:bCs/>
        </w:rPr>
        <w:t>Biomedics</w:t>
      </w:r>
      <w:proofErr w:type="spellEnd"/>
      <w:r w:rsidRPr="002B22B3">
        <w:rPr>
          <w:b/>
          <w:bCs/>
        </w:rPr>
        <w:t xml:space="preserve"> di Parma</w:t>
      </w:r>
      <w:r w:rsidRPr="002B22B3">
        <w:t xml:space="preserve"> e </w:t>
      </w:r>
      <w:r w:rsidRPr="002B22B3">
        <w:rPr>
          <w:b/>
          <w:bCs/>
        </w:rPr>
        <w:t>MP di Rimini</w:t>
      </w:r>
      <w:r w:rsidRPr="002B22B3">
        <w:t>.</w:t>
      </w:r>
    </w:p>
    <w:p w14:paraId="1D629D4B" w14:textId="5A99B0A5" w:rsidR="000053A0" w:rsidRDefault="00EE667D">
      <w:pPr>
        <w:spacing w:after="240" w:line="240" w:lineRule="auto"/>
        <w:rPr>
          <w:rFonts w:ascii="Calibri" w:hAnsi="Calibri" w:cs="Calibri"/>
        </w:rPr>
      </w:pPr>
      <w:r w:rsidRPr="002B22B3">
        <w:rPr>
          <w:b/>
          <w:bCs/>
        </w:rPr>
        <w:t>I partecipanti</w:t>
      </w:r>
      <w:r w:rsidR="000053A0">
        <w:rPr>
          <w:b/>
          <w:bCs/>
        </w:rPr>
        <w:t xml:space="preserve"> alla presentazione della ‘Piattaforma’</w:t>
      </w:r>
      <w:r w:rsidR="009B53C9">
        <w:rPr>
          <w:b/>
          <w:bCs/>
        </w:rPr>
        <w:br/>
      </w:r>
      <w:r w:rsidR="0099756C" w:rsidRPr="002B22B3">
        <w:t xml:space="preserve">All’iniziativa di </w:t>
      </w:r>
      <w:r w:rsidR="005B6CC8" w:rsidRPr="002B22B3">
        <w:t>mercoledì</w:t>
      </w:r>
      <w:r w:rsidR="0099756C" w:rsidRPr="002B22B3">
        <w:t xml:space="preserve"> </w:t>
      </w:r>
      <w:r w:rsidR="005B6CC8" w:rsidRPr="002B22B3">
        <w:t>30</w:t>
      </w:r>
      <w:r w:rsidR="0099756C" w:rsidRPr="002B22B3">
        <w:t xml:space="preserve"> marzo sono </w:t>
      </w:r>
      <w:r w:rsidR="005B6CC8" w:rsidRPr="002B22B3">
        <w:t xml:space="preserve">invece </w:t>
      </w:r>
      <w:r w:rsidR="0099756C" w:rsidRPr="002B22B3">
        <w:t xml:space="preserve">intervenuti, </w:t>
      </w:r>
      <w:r w:rsidRPr="002B22B3">
        <w:t xml:space="preserve">in presenza e in collegamento web, </w:t>
      </w:r>
      <w:proofErr w:type="spellStart"/>
      <w:r w:rsidR="008839C6" w:rsidRPr="002B22B3">
        <w:rPr>
          <w:b/>
          <w:bCs/>
        </w:rPr>
        <w:t>Ragini</w:t>
      </w:r>
      <w:proofErr w:type="spellEnd"/>
      <w:r w:rsidR="008839C6" w:rsidRPr="002B22B3">
        <w:rPr>
          <w:b/>
          <w:bCs/>
        </w:rPr>
        <w:t xml:space="preserve"> Gupta</w:t>
      </w:r>
      <w:r w:rsidR="0029329B" w:rsidRPr="002B22B3">
        <w:rPr>
          <w:b/>
          <w:bCs/>
        </w:rPr>
        <w:t xml:space="preserve"> </w:t>
      </w:r>
      <w:r w:rsidR="008839C6" w:rsidRPr="002B22B3">
        <w:t>(</w:t>
      </w:r>
      <w:r w:rsidR="008839C6" w:rsidRPr="002B22B3">
        <w:rPr>
          <w:rFonts w:ascii="Calibri" w:hAnsi="Calibri" w:cs="Calibri"/>
          <w:shd w:val="clear" w:color="auto" w:fill="FFFFFF"/>
        </w:rPr>
        <w:t>Console Generale presso il Consolato Generale degli Stati Uniti d'America a Firenze</w:t>
      </w:r>
      <w:r w:rsidR="0029329B" w:rsidRPr="002B22B3">
        <w:rPr>
          <w:rFonts w:ascii="Calibri" w:hAnsi="Calibri" w:cs="Calibri"/>
          <w:shd w:val="clear" w:color="auto" w:fill="FFFFFF"/>
        </w:rPr>
        <w:t>),</w:t>
      </w:r>
      <w:r w:rsidR="00B61B93" w:rsidRPr="002B22B3">
        <w:rPr>
          <w:rFonts w:ascii="Calibri" w:hAnsi="Calibri" w:cs="Calibri"/>
          <w:shd w:val="clear" w:color="auto" w:fill="FFFFFF"/>
        </w:rPr>
        <w:t xml:space="preserve"> </w:t>
      </w:r>
      <w:r w:rsidRPr="002B22B3">
        <w:rPr>
          <w:b/>
          <w:bCs/>
        </w:rPr>
        <w:t>Vincenzo Colla</w:t>
      </w:r>
      <w:r w:rsidRPr="002B22B3">
        <w:t xml:space="preserve"> (Regione Emilia-Romagna), </w:t>
      </w:r>
      <w:r w:rsidR="008839C6" w:rsidRPr="002B22B3">
        <w:rPr>
          <w:rFonts w:ascii="Calibri" w:hAnsi="Calibri" w:cs="Calibri"/>
          <w:b/>
          <w:bCs/>
        </w:rPr>
        <w:t>Nicola Lener</w:t>
      </w:r>
      <w:r w:rsidR="008839C6" w:rsidRPr="002B22B3">
        <w:rPr>
          <w:rFonts w:ascii="Calibri" w:hAnsi="Calibri" w:cs="Calibri"/>
        </w:rPr>
        <w:t xml:space="preserve"> (Ambasciatore d'Italia negli Emirati Arabi Uniti),</w:t>
      </w:r>
      <w:r w:rsidR="008D3436">
        <w:rPr>
          <w:rFonts w:ascii="Calibri" w:hAnsi="Calibri" w:cs="Calibri"/>
        </w:rPr>
        <w:t xml:space="preserve"> </w:t>
      </w:r>
      <w:r w:rsidR="003D7400" w:rsidRPr="003D7400">
        <w:rPr>
          <w:rFonts w:ascii="Calibri" w:hAnsi="Calibri" w:cs="Calibri"/>
        </w:rPr>
        <w:t>Console generale d'Italia a Dubai</w:t>
      </w:r>
      <w:r w:rsidR="003D7400">
        <w:rPr>
          <w:rFonts w:ascii="Calibri" w:hAnsi="Calibri" w:cs="Calibri"/>
        </w:rPr>
        <w:t>,</w:t>
      </w:r>
      <w:r w:rsidR="003D7400" w:rsidRPr="003D7400">
        <w:rPr>
          <w:rFonts w:ascii="Calibri" w:hAnsi="Calibri" w:cs="Calibri"/>
        </w:rPr>
        <w:t xml:space="preserve"> </w:t>
      </w:r>
      <w:r w:rsidR="003D7400" w:rsidRPr="003D7400">
        <w:rPr>
          <w:rFonts w:ascii="Calibri" w:hAnsi="Calibri" w:cs="Calibri"/>
          <w:b/>
          <w:bCs/>
        </w:rPr>
        <w:t>Giuseppe Finocchiaro</w:t>
      </w:r>
      <w:r w:rsidR="003D7400">
        <w:rPr>
          <w:rFonts w:ascii="Calibri" w:hAnsi="Calibri" w:cs="Calibri"/>
        </w:rPr>
        <w:t>,</w:t>
      </w:r>
      <w:r w:rsidR="008839C6" w:rsidRPr="002B22B3">
        <w:rPr>
          <w:rFonts w:ascii="Calibri" w:hAnsi="Calibri" w:cs="Calibri"/>
        </w:rPr>
        <w:t xml:space="preserve"> </w:t>
      </w:r>
      <w:r w:rsidR="008839C6" w:rsidRPr="002B22B3">
        <w:rPr>
          <w:rFonts w:ascii="Calibri" w:hAnsi="Calibri" w:cs="Calibri"/>
          <w:b/>
          <w:bCs/>
        </w:rPr>
        <w:t xml:space="preserve">Abdulla Ahmed Al </w:t>
      </w:r>
      <w:proofErr w:type="spellStart"/>
      <w:r w:rsidR="008839C6" w:rsidRPr="002B22B3">
        <w:rPr>
          <w:rFonts w:ascii="Calibri" w:hAnsi="Calibri" w:cs="Calibri"/>
          <w:b/>
          <w:bCs/>
        </w:rPr>
        <w:t>Shehhi</w:t>
      </w:r>
      <w:proofErr w:type="spellEnd"/>
      <w:r w:rsidR="008839C6" w:rsidRPr="002B22B3">
        <w:rPr>
          <w:rFonts w:ascii="Calibri" w:hAnsi="Calibri" w:cs="Calibri"/>
        </w:rPr>
        <w:t xml:space="preserve"> e </w:t>
      </w:r>
      <w:r w:rsidR="008839C6" w:rsidRPr="002B22B3">
        <w:rPr>
          <w:rFonts w:cstheme="minorHAnsi"/>
          <w:b/>
          <w:color w:val="000000" w:themeColor="text1"/>
        </w:rPr>
        <w:t xml:space="preserve">Barbara </w:t>
      </w:r>
      <w:proofErr w:type="spellStart"/>
      <w:r w:rsidR="008839C6" w:rsidRPr="002B22B3">
        <w:rPr>
          <w:rFonts w:cstheme="minorHAnsi"/>
          <w:b/>
          <w:color w:val="000000" w:themeColor="text1"/>
        </w:rPr>
        <w:t>Bedike</w:t>
      </w:r>
      <w:proofErr w:type="spellEnd"/>
      <w:r w:rsidR="008839C6" w:rsidRPr="002B22B3">
        <w:rPr>
          <w:rFonts w:ascii="Calibri" w:hAnsi="Calibri" w:cs="Calibri"/>
        </w:rPr>
        <w:t xml:space="preserve"> (Dubai Cares), </w:t>
      </w:r>
      <w:r w:rsidR="008839C6" w:rsidRPr="002B22B3">
        <w:rPr>
          <w:rFonts w:ascii="Calibri" w:hAnsi="Calibri" w:cs="Calibri"/>
          <w:b/>
          <w:bCs/>
        </w:rPr>
        <w:t>Giulio Dal Magro</w:t>
      </w:r>
      <w:r w:rsidR="008839C6" w:rsidRPr="002B22B3">
        <w:rPr>
          <w:rFonts w:ascii="Calibri" w:hAnsi="Calibri" w:cs="Calibri"/>
        </w:rPr>
        <w:t xml:space="preserve"> (Cassa Depositi e Prestiti), </w:t>
      </w:r>
      <w:r w:rsidR="008839C6" w:rsidRPr="002B22B3">
        <w:rPr>
          <w:rFonts w:ascii="Calibri" w:hAnsi="Calibri" w:cs="Calibri"/>
          <w:b/>
          <w:bCs/>
        </w:rPr>
        <w:t xml:space="preserve">Giovanni </w:t>
      </w:r>
      <w:proofErr w:type="spellStart"/>
      <w:r w:rsidR="008839C6" w:rsidRPr="002B22B3">
        <w:rPr>
          <w:rFonts w:ascii="Calibri" w:hAnsi="Calibri" w:cs="Calibri"/>
          <w:b/>
          <w:bCs/>
        </w:rPr>
        <w:t>Roncucci</w:t>
      </w:r>
      <w:proofErr w:type="spellEnd"/>
      <w:r w:rsidR="008839C6" w:rsidRPr="002B22B3">
        <w:rPr>
          <w:rFonts w:ascii="Calibri" w:hAnsi="Calibri" w:cs="Calibri"/>
          <w:b/>
          <w:bCs/>
        </w:rPr>
        <w:t xml:space="preserve"> </w:t>
      </w:r>
      <w:r w:rsidR="008839C6" w:rsidRPr="002B22B3">
        <w:rPr>
          <w:rFonts w:ascii="Calibri" w:hAnsi="Calibri" w:cs="Calibri"/>
        </w:rPr>
        <w:t>(</w:t>
      </w:r>
      <w:proofErr w:type="spellStart"/>
      <w:r w:rsidR="008839C6" w:rsidRPr="002B22B3">
        <w:rPr>
          <w:rFonts w:ascii="Calibri" w:hAnsi="Calibri" w:cs="Calibri"/>
        </w:rPr>
        <w:t>Roncucci&amp;Partners</w:t>
      </w:r>
      <w:proofErr w:type="spellEnd"/>
      <w:r w:rsidR="008839C6" w:rsidRPr="002B22B3">
        <w:rPr>
          <w:rFonts w:ascii="Calibri" w:hAnsi="Calibri" w:cs="Calibri"/>
        </w:rPr>
        <w:t xml:space="preserve">), </w:t>
      </w:r>
      <w:r w:rsidR="008839C6" w:rsidRPr="002B22B3">
        <w:rPr>
          <w:rFonts w:ascii="Calibri" w:hAnsi="Calibri" w:cs="Calibri"/>
          <w:b/>
          <w:bCs/>
        </w:rPr>
        <w:t xml:space="preserve">Costas </w:t>
      </w:r>
      <w:proofErr w:type="spellStart"/>
      <w:r w:rsidR="008839C6" w:rsidRPr="002B22B3">
        <w:rPr>
          <w:rFonts w:ascii="Calibri" w:hAnsi="Calibri" w:cs="Calibri"/>
          <w:b/>
          <w:bCs/>
        </w:rPr>
        <w:t>Moschochoritis</w:t>
      </w:r>
      <w:proofErr w:type="spellEnd"/>
      <w:r w:rsidR="008839C6" w:rsidRPr="002B22B3">
        <w:rPr>
          <w:rFonts w:ascii="Calibri" w:hAnsi="Calibri" w:cs="Calibri"/>
        </w:rPr>
        <w:t xml:space="preserve"> (Ong Intersos), </w:t>
      </w:r>
      <w:r w:rsidR="008839C6" w:rsidRPr="002B22B3">
        <w:rPr>
          <w:rFonts w:ascii="Calibri" w:hAnsi="Calibri" w:cs="Calibri"/>
          <w:b/>
          <w:bCs/>
        </w:rPr>
        <w:t>Marco Farina</w:t>
      </w:r>
      <w:r w:rsidR="008839C6" w:rsidRPr="002B22B3">
        <w:rPr>
          <w:rFonts w:ascii="Calibri" w:hAnsi="Calibri" w:cs="Calibri"/>
        </w:rPr>
        <w:t xml:space="preserve"> (</w:t>
      </w:r>
      <w:proofErr w:type="spellStart"/>
      <w:r w:rsidR="008839C6" w:rsidRPr="002B22B3">
        <w:rPr>
          <w:rFonts w:ascii="Calibri" w:hAnsi="Calibri" w:cs="Calibri"/>
        </w:rPr>
        <w:t>Omnidermal</w:t>
      </w:r>
      <w:proofErr w:type="spellEnd"/>
      <w:r w:rsidR="008839C6" w:rsidRPr="002B22B3">
        <w:rPr>
          <w:rFonts w:ascii="Calibri" w:hAnsi="Calibri" w:cs="Calibri"/>
        </w:rPr>
        <w:t xml:space="preserve">), </w:t>
      </w:r>
      <w:r w:rsidR="008839C6" w:rsidRPr="002B22B3">
        <w:rPr>
          <w:rFonts w:ascii="Calibri" w:hAnsi="Calibri" w:cs="Calibri"/>
          <w:b/>
          <w:bCs/>
        </w:rPr>
        <w:t>Giulia Galletti</w:t>
      </w:r>
      <w:r w:rsidR="008839C6" w:rsidRPr="002B22B3">
        <w:rPr>
          <w:rFonts w:ascii="Calibri" w:hAnsi="Calibri" w:cs="Calibri"/>
        </w:rPr>
        <w:t xml:space="preserve"> (</w:t>
      </w:r>
      <w:proofErr w:type="spellStart"/>
      <w:r w:rsidR="008839C6" w:rsidRPr="002B22B3">
        <w:rPr>
          <w:rFonts w:ascii="Calibri" w:hAnsi="Calibri" w:cs="Calibri"/>
        </w:rPr>
        <w:t>Bioside</w:t>
      </w:r>
      <w:proofErr w:type="spellEnd"/>
      <w:r w:rsidR="008839C6" w:rsidRPr="002B22B3">
        <w:rPr>
          <w:rFonts w:ascii="Calibri" w:hAnsi="Calibri" w:cs="Calibri"/>
        </w:rPr>
        <w:t xml:space="preserve">) e </w:t>
      </w:r>
      <w:r w:rsidR="008839C6" w:rsidRPr="002B22B3">
        <w:rPr>
          <w:rFonts w:ascii="Calibri" w:hAnsi="Calibri" w:cs="Calibri"/>
          <w:b/>
          <w:bCs/>
        </w:rPr>
        <w:t>Valeria Bandini</w:t>
      </w:r>
      <w:r w:rsidR="008839C6" w:rsidRPr="002B22B3">
        <w:rPr>
          <w:rFonts w:ascii="Calibri" w:hAnsi="Calibri" w:cs="Calibri"/>
        </w:rPr>
        <w:t xml:space="preserve"> (Art-ER).</w:t>
      </w:r>
      <w:r w:rsidR="008D3436">
        <w:rPr>
          <w:rFonts w:ascii="Calibri" w:hAnsi="Calibri" w:cs="Calibri"/>
        </w:rPr>
        <w:t xml:space="preserve"> </w:t>
      </w:r>
    </w:p>
    <w:sectPr w:rsidR="000053A0" w:rsidSect="00B818E2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300E2"/>
    <w:multiLevelType w:val="hybridMultilevel"/>
    <w:tmpl w:val="37F04022"/>
    <w:lvl w:ilvl="0" w:tplc="80EEA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C9"/>
    <w:rsid w:val="000001D3"/>
    <w:rsid w:val="000053A0"/>
    <w:rsid w:val="00036232"/>
    <w:rsid w:val="00041ECC"/>
    <w:rsid w:val="00042754"/>
    <w:rsid w:val="000437E1"/>
    <w:rsid w:val="00047B94"/>
    <w:rsid w:val="000635C2"/>
    <w:rsid w:val="00063BBC"/>
    <w:rsid w:val="00067BDB"/>
    <w:rsid w:val="00072F1A"/>
    <w:rsid w:val="000764EF"/>
    <w:rsid w:val="000972AB"/>
    <w:rsid w:val="000A549B"/>
    <w:rsid w:val="000E4C41"/>
    <w:rsid w:val="00113EFD"/>
    <w:rsid w:val="00116BE5"/>
    <w:rsid w:val="0012434D"/>
    <w:rsid w:val="0013361B"/>
    <w:rsid w:val="00134500"/>
    <w:rsid w:val="00146173"/>
    <w:rsid w:val="00165D01"/>
    <w:rsid w:val="00190641"/>
    <w:rsid w:val="001A7082"/>
    <w:rsid w:val="001C1C81"/>
    <w:rsid w:val="001C6763"/>
    <w:rsid w:val="001D6DB8"/>
    <w:rsid w:val="001E6377"/>
    <w:rsid w:val="0021021B"/>
    <w:rsid w:val="00213097"/>
    <w:rsid w:val="002350A2"/>
    <w:rsid w:val="00246567"/>
    <w:rsid w:val="00256BEC"/>
    <w:rsid w:val="00257D9B"/>
    <w:rsid w:val="00257F5E"/>
    <w:rsid w:val="00272FFD"/>
    <w:rsid w:val="00276C7D"/>
    <w:rsid w:val="0028376A"/>
    <w:rsid w:val="00291BE5"/>
    <w:rsid w:val="0029329B"/>
    <w:rsid w:val="0029590F"/>
    <w:rsid w:val="002A43EE"/>
    <w:rsid w:val="002A53AA"/>
    <w:rsid w:val="002B22B3"/>
    <w:rsid w:val="002B6AE1"/>
    <w:rsid w:val="002E0D0D"/>
    <w:rsid w:val="00303654"/>
    <w:rsid w:val="00320FEB"/>
    <w:rsid w:val="00324388"/>
    <w:rsid w:val="00345753"/>
    <w:rsid w:val="00346F00"/>
    <w:rsid w:val="00363471"/>
    <w:rsid w:val="003655E3"/>
    <w:rsid w:val="003716AD"/>
    <w:rsid w:val="00377D02"/>
    <w:rsid w:val="003872FE"/>
    <w:rsid w:val="003B7446"/>
    <w:rsid w:val="003C2D12"/>
    <w:rsid w:val="003D7400"/>
    <w:rsid w:val="0040604C"/>
    <w:rsid w:val="0041489F"/>
    <w:rsid w:val="00417BD0"/>
    <w:rsid w:val="00445915"/>
    <w:rsid w:val="00447533"/>
    <w:rsid w:val="00465F5C"/>
    <w:rsid w:val="00483AC5"/>
    <w:rsid w:val="00486AF8"/>
    <w:rsid w:val="00495327"/>
    <w:rsid w:val="004B1B7F"/>
    <w:rsid w:val="004B3F40"/>
    <w:rsid w:val="004C56BE"/>
    <w:rsid w:val="004E035E"/>
    <w:rsid w:val="00511E49"/>
    <w:rsid w:val="005378AD"/>
    <w:rsid w:val="00551CAB"/>
    <w:rsid w:val="005622EF"/>
    <w:rsid w:val="00574129"/>
    <w:rsid w:val="00593CB9"/>
    <w:rsid w:val="005B6CC8"/>
    <w:rsid w:val="005E1277"/>
    <w:rsid w:val="005F0B68"/>
    <w:rsid w:val="0060248C"/>
    <w:rsid w:val="006050C9"/>
    <w:rsid w:val="00613855"/>
    <w:rsid w:val="00632AC7"/>
    <w:rsid w:val="00636089"/>
    <w:rsid w:val="006716FD"/>
    <w:rsid w:val="00675186"/>
    <w:rsid w:val="00690771"/>
    <w:rsid w:val="006B46E3"/>
    <w:rsid w:val="006B5DBF"/>
    <w:rsid w:val="006C033F"/>
    <w:rsid w:val="006F564E"/>
    <w:rsid w:val="006F6469"/>
    <w:rsid w:val="007022C5"/>
    <w:rsid w:val="00710D38"/>
    <w:rsid w:val="00710E52"/>
    <w:rsid w:val="007161C0"/>
    <w:rsid w:val="007221F4"/>
    <w:rsid w:val="00746686"/>
    <w:rsid w:val="00754814"/>
    <w:rsid w:val="00756A6C"/>
    <w:rsid w:val="00773C2C"/>
    <w:rsid w:val="007831C5"/>
    <w:rsid w:val="00785119"/>
    <w:rsid w:val="00786CC5"/>
    <w:rsid w:val="00796905"/>
    <w:rsid w:val="007971D6"/>
    <w:rsid w:val="00797DA9"/>
    <w:rsid w:val="007A0840"/>
    <w:rsid w:val="007B086F"/>
    <w:rsid w:val="007C0659"/>
    <w:rsid w:val="007D07A2"/>
    <w:rsid w:val="007D5B09"/>
    <w:rsid w:val="007E3895"/>
    <w:rsid w:val="008017AA"/>
    <w:rsid w:val="0080428B"/>
    <w:rsid w:val="00807634"/>
    <w:rsid w:val="0083243B"/>
    <w:rsid w:val="00846103"/>
    <w:rsid w:val="0085104C"/>
    <w:rsid w:val="0085764C"/>
    <w:rsid w:val="008725C6"/>
    <w:rsid w:val="0087503E"/>
    <w:rsid w:val="008839C6"/>
    <w:rsid w:val="008913CF"/>
    <w:rsid w:val="008C7C46"/>
    <w:rsid w:val="008D3436"/>
    <w:rsid w:val="008D439F"/>
    <w:rsid w:val="008D79CB"/>
    <w:rsid w:val="00905E23"/>
    <w:rsid w:val="009327F5"/>
    <w:rsid w:val="009441A4"/>
    <w:rsid w:val="009472C0"/>
    <w:rsid w:val="0096001D"/>
    <w:rsid w:val="009622B9"/>
    <w:rsid w:val="00962F63"/>
    <w:rsid w:val="0097158F"/>
    <w:rsid w:val="009748F5"/>
    <w:rsid w:val="00975C3F"/>
    <w:rsid w:val="0099234B"/>
    <w:rsid w:val="0099756C"/>
    <w:rsid w:val="009A6B51"/>
    <w:rsid w:val="009B00A8"/>
    <w:rsid w:val="009B53C9"/>
    <w:rsid w:val="009C04DF"/>
    <w:rsid w:val="009D15BD"/>
    <w:rsid w:val="009D43D7"/>
    <w:rsid w:val="009E37C8"/>
    <w:rsid w:val="009F2269"/>
    <w:rsid w:val="00A03A4D"/>
    <w:rsid w:val="00A70437"/>
    <w:rsid w:val="00A70785"/>
    <w:rsid w:val="00A7268C"/>
    <w:rsid w:val="00A900CC"/>
    <w:rsid w:val="00AD2598"/>
    <w:rsid w:val="00AD7624"/>
    <w:rsid w:val="00B11B1F"/>
    <w:rsid w:val="00B25FD5"/>
    <w:rsid w:val="00B260A8"/>
    <w:rsid w:val="00B433EC"/>
    <w:rsid w:val="00B52528"/>
    <w:rsid w:val="00B551F5"/>
    <w:rsid w:val="00B61B93"/>
    <w:rsid w:val="00B6755E"/>
    <w:rsid w:val="00B768F1"/>
    <w:rsid w:val="00B818E2"/>
    <w:rsid w:val="00B93E54"/>
    <w:rsid w:val="00BA3073"/>
    <w:rsid w:val="00BA5EBC"/>
    <w:rsid w:val="00BD5AA0"/>
    <w:rsid w:val="00BD6915"/>
    <w:rsid w:val="00BE026F"/>
    <w:rsid w:val="00BE4C77"/>
    <w:rsid w:val="00BF4792"/>
    <w:rsid w:val="00C332A5"/>
    <w:rsid w:val="00C332A7"/>
    <w:rsid w:val="00C57D8D"/>
    <w:rsid w:val="00C64FD8"/>
    <w:rsid w:val="00C84A20"/>
    <w:rsid w:val="00C86267"/>
    <w:rsid w:val="00C86596"/>
    <w:rsid w:val="00CB6680"/>
    <w:rsid w:val="00D13EF8"/>
    <w:rsid w:val="00D658AF"/>
    <w:rsid w:val="00D808AA"/>
    <w:rsid w:val="00D811C8"/>
    <w:rsid w:val="00D85D31"/>
    <w:rsid w:val="00DA5A09"/>
    <w:rsid w:val="00DC7767"/>
    <w:rsid w:val="00DD152B"/>
    <w:rsid w:val="00DD65D1"/>
    <w:rsid w:val="00DD7C83"/>
    <w:rsid w:val="00DF1F32"/>
    <w:rsid w:val="00E10424"/>
    <w:rsid w:val="00E26C2A"/>
    <w:rsid w:val="00E47036"/>
    <w:rsid w:val="00E5007C"/>
    <w:rsid w:val="00E9017E"/>
    <w:rsid w:val="00E9613E"/>
    <w:rsid w:val="00EA3B65"/>
    <w:rsid w:val="00EA469E"/>
    <w:rsid w:val="00EC1A5B"/>
    <w:rsid w:val="00EC1BE4"/>
    <w:rsid w:val="00EC27E6"/>
    <w:rsid w:val="00EE6256"/>
    <w:rsid w:val="00EE667D"/>
    <w:rsid w:val="00EF5610"/>
    <w:rsid w:val="00F2082C"/>
    <w:rsid w:val="00F26327"/>
    <w:rsid w:val="00F3208B"/>
    <w:rsid w:val="00F327CE"/>
    <w:rsid w:val="00F32A2B"/>
    <w:rsid w:val="00F36506"/>
    <w:rsid w:val="00F430C5"/>
    <w:rsid w:val="00F449B3"/>
    <w:rsid w:val="00F71FE2"/>
    <w:rsid w:val="00F72665"/>
    <w:rsid w:val="00FC30DC"/>
    <w:rsid w:val="00FE6863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7F79"/>
  <w15:chartTrackingRefBased/>
  <w15:docId w15:val="{8B88EEBD-0A36-4570-B62E-D2B27B3D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0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050C9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050C9"/>
    <w:rPr>
      <w:i/>
      <w:iCs/>
    </w:rPr>
  </w:style>
  <w:style w:type="character" w:styleId="Enfasigrassetto">
    <w:name w:val="Strong"/>
    <w:basedOn w:val="Carpredefinitoparagrafo"/>
    <w:uiPriority w:val="22"/>
    <w:qFormat/>
    <w:rsid w:val="006050C9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05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050C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6050C9"/>
  </w:style>
  <w:style w:type="paragraph" w:styleId="Nessunaspaziatura">
    <w:name w:val="No Spacing"/>
    <w:uiPriority w:val="1"/>
    <w:qFormat/>
    <w:rsid w:val="006B46E3"/>
    <w:pPr>
      <w:spacing w:after="0" w:line="240" w:lineRule="auto"/>
    </w:pPr>
  </w:style>
  <w:style w:type="character" w:customStyle="1" w:styleId="WW8Num1z2">
    <w:name w:val="WW8Num1z2"/>
    <w:rsid w:val="003C2D12"/>
    <w:rPr>
      <w:rFonts w:ascii="Wingdings" w:hAnsi="Wingdings" w:cs="Wingdings" w:hint="default"/>
    </w:rPr>
  </w:style>
  <w:style w:type="paragraph" w:styleId="Paragrafoelenco">
    <w:name w:val="List Paragraph"/>
    <w:basedOn w:val="Normale"/>
    <w:uiPriority w:val="34"/>
    <w:qFormat/>
    <w:rsid w:val="00EE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Boselli Gianni</dc:creator>
  <cp:keywords/>
  <dc:description/>
  <cp:lastModifiedBy>Boselli Gianni</cp:lastModifiedBy>
  <cp:revision>2</cp:revision>
  <cp:lastPrinted>2022-03-24T13:56:00Z</cp:lastPrinted>
  <dcterms:created xsi:type="dcterms:W3CDTF">2022-03-30T09:48:00Z</dcterms:created>
  <dcterms:modified xsi:type="dcterms:W3CDTF">2022-03-30T09:48:00Z</dcterms:modified>
</cp:coreProperties>
</file>