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5632" w14:textId="77777777" w:rsidR="00A84343" w:rsidRPr="0049006B" w:rsidRDefault="00A84343" w:rsidP="00A8434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006B">
        <w:rPr>
          <w:rFonts w:asciiTheme="minorHAnsi" w:hAnsiTheme="minorHAnsi" w:cstheme="minorHAnsi"/>
          <w:b/>
          <w:bCs/>
          <w:sz w:val="24"/>
          <w:szCs w:val="24"/>
        </w:rPr>
        <w:t>ALLEGATO</w:t>
      </w:r>
    </w:p>
    <w:p w14:paraId="36E18692" w14:textId="77777777" w:rsidR="00A84343" w:rsidRPr="0049006B" w:rsidRDefault="00A84343" w:rsidP="00A84343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49006B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49006B">
        <w:rPr>
          <w:rFonts w:asciiTheme="minorHAnsi" w:hAnsiTheme="minorHAnsi" w:cstheme="minorHAnsi"/>
          <w:sz w:val="24"/>
          <w:szCs w:val="24"/>
        </w:rPr>
        <w:t>Nel 2023 in tutto il Delta del Po e in Emilia-Romagna nei comuni ferraresi di Goro e Comacchio, è proliferato il granchio blu (</w:t>
      </w:r>
      <w:proofErr w:type="spellStart"/>
      <w:r w:rsidRPr="0049006B">
        <w:rPr>
          <w:rStyle w:val="Enfasicorsivo"/>
          <w:rFonts w:asciiTheme="minorHAnsi" w:hAnsiTheme="minorHAnsi" w:cstheme="minorHAnsi"/>
          <w:sz w:val="24"/>
          <w:szCs w:val="24"/>
        </w:rPr>
        <w:t>Callinectes</w:t>
      </w:r>
      <w:proofErr w:type="spellEnd"/>
      <w:r w:rsidRPr="0049006B">
        <w:rPr>
          <w:rStyle w:val="Enfasicorsiv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006B">
        <w:rPr>
          <w:rStyle w:val="Enfasicorsivo"/>
          <w:rFonts w:asciiTheme="minorHAnsi" w:hAnsiTheme="minorHAnsi" w:cstheme="minorHAnsi"/>
          <w:sz w:val="24"/>
          <w:szCs w:val="24"/>
        </w:rPr>
        <w:t>Sapidus</w:t>
      </w:r>
      <w:proofErr w:type="spellEnd"/>
      <w:r w:rsidRPr="0049006B">
        <w:rPr>
          <w:rFonts w:asciiTheme="minorHAnsi" w:hAnsiTheme="minorHAnsi" w:cstheme="minorHAnsi"/>
          <w:sz w:val="24"/>
          <w:szCs w:val="24"/>
        </w:rPr>
        <w:t>), una specie alloctona originaria dell’Oceano Atlantico, probabilmente immessa nel Mar Mediterraneo attraverso le acque di zavorra delle navi, che non ha antagonisti naturali nei nostri mari e sta invadendo l’Adriatico e procedendo alla distruzione sistematica dell’ecosistema marino.</w:t>
      </w:r>
    </w:p>
    <w:p w14:paraId="04F450AE" w14:textId="77777777" w:rsidR="00A84343" w:rsidRPr="0049006B" w:rsidRDefault="00A84343" w:rsidP="00A84343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49006B">
        <w:rPr>
          <w:rFonts w:asciiTheme="minorHAnsi" w:hAnsiTheme="minorHAnsi" w:cstheme="minorHAnsi"/>
          <w:sz w:val="24"/>
          <w:szCs w:val="24"/>
        </w:rPr>
        <w:t xml:space="preserve">Tale specie si è dimostrata particolarmente aggressiva nei confronti degli allevamenti di acquacoltura presenti nella Sacca di Goro e nei canali adduttori di Comacchio, ambienti naturali dove annualmente vengono prodotte circa 16 mila tonnellate di </w:t>
      </w:r>
      <w:r w:rsidRPr="0049006B">
        <w:rPr>
          <w:rStyle w:val="Enfasigrassetto"/>
          <w:rFonts w:asciiTheme="minorHAnsi" w:hAnsiTheme="minorHAnsi" w:cstheme="minorHAnsi"/>
          <w:sz w:val="24"/>
          <w:szCs w:val="24"/>
        </w:rPr>
        <w:t>vongole</w:t>
      </w:r>
      <w:r w:rsidRPr="0049006B">
        <w:rPr>
          <w:rFonts w:asciiTheme="minorHAnsi" w:hAnsiTheme="minorHAnsi" w:cstheme="minorHAnsi"/>
          <w:sz w:val="24"/>
          <w:szCs w:val="24"/>
        </w:rPr>
        <w:t xml:space="preserve">, che corrispondono al </w:t>
      </w:r>
      <w:r w:rsidRPr="0049006B">
        <w:rPr>
          <w:rStyle w:val="Enfasigrassetto"/>
          <w:rFonts w:asciiTheme="minorHAnsi" w:hAnsiTheme="minorHAnsi" w:cstheme="minorHAnsi"/>
          <w:sz w:val="24"/>
          <w:szCs w:val="24"/>
        </w:rPr>
        <w:t>55% della produzione italiana</w:t>
      </w:r>
      <w:r w:rsidRPr="0049006B">
        <w:rPr>
          <w:rFonts w:asciiTheme="minorHAnsi" w:hAnsiTheme="minorHAnsi" w:cstheme="minorHAnsi"/>
          <w:sz w:val="24"/>
          <w:szCs w:val="24"/>
        </w:rPr>
        <w:t xml:space="preserve"> e al </w:t>
      </w:r>
      <w:r w:rsidRPr="0049006B">
        <w:rPr>
          <w:rStyle w:val="Enfasigrassetto"/>
          <w:rFonts w:asciiTheme="minorHAnsi" w:hAnsiTheme="minorHAnsi" w:cstheme="minorHAnsi"/>
          <w:sz w:val="24"/>
          <w:szCs w:val="24"/>
        </w:rPr>
        <w:t>40% di quella europea con 1</w:t>
      </w:r>
      <w:r>
        <w:rPr>
          <w:rStyle w:val="Enfasigrassetto"/>
          <w:rFonts w:asciiTheme="minorHAnsi" w:hAnsiTheme="minorHAnsi" w:cstheme="minorHAnsi"/>
          <w:sz w:val="24"/>
          <w:szCs w:val="24"/>
        </w:rPr>
        <w:t>.</w:t>
      </w:r>
      <w:r w:rsidRPr="0049006B">
        <w:rPr>
          <w:rStyle w:val="Enfasigrassetto"/>
          <w:rFonts w:asciiTheme="minorHAnsi" w:hAnsiTheme="minorHAnsi" w:cstheme="minorHAnsi"/>
          <w:sz w:val="24"/>
          <w:szCs w:val="24"/>
        </w:rPr>
        <w:t>700 addetti</w:t>
      </w:r>
      <w:r w:rsidRPr="0049006B">
        <w:rPr>
          <w:rFonts w:asciiTheme="minorHAnsi" w:hAnsiTheme="minorHAnsi" w:cstheme="minorHAnsi"/>
          <w:sz w:val="24"/>
          <w:szCs w:val="24"/>
        </w:rPr>
        <w:t xml:space="preserve"> che fanno riferimento alle marinerie di </w:t>
      </w:r>
      <w:r w:rsidRPr="0049006B">
        <w:rPr>
          <w:rStyle w:val="Enfasigrassetto"/>
          <w:rFonts w:asciiTheme="minorHAnsi" w:hAnsiTheme="minorHAnsi" w:cstheme="minorHAnsi"/>
          <w:sz w:val="24"/>
          <w:szCs w:val="24"/>
        </w:rPr>
        <w:t>Goro e di Comacchio</w:t>
      </w:r>
      <w:r w:rsidRPr="0049006B">
        <w:rPr>
          <w:rFonts w:asciiTheme="minorHAnsi" w:hAnsiTheme="minorHAnsi" w:cstheme="minorHAnsi"/>
          <w:sz w:val="24"/>
          <w:szCs w:val="24"/>
        </w:rPr>
        <w:t>.</w:t>
      </w:r>
    </w:p>
    <w:p w14:paraId="2BC7DB2F" w14:textId="77777777" w:rsidR="00A84343" w:rsidRPr="0049006B" w:rsidRDefault="00A84343" w:rsidP="00A84343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49006B">
        <w:rPr>
          <w:rFonts w:asciiTheme="minorHAnsi" w:hAnsiTheme="minorHAnsi" w:cstheme="minorHAnsi"/>
          <w:sz w:val="24"/>
          <w:szCs w:val="24"/>
        </w:rPr>
        <w:t>Goro e di Comacchio riportano di una raccolta di 160 tonnellate di granchio blu nel solo periodo intercorso tra l’11 luglio e l’11 agosto 2023. Le associazioni di pesca del territorio denunciano che oltre al “danno emergente” caratterizzato dalle spese sostenute ogni giorno per raccogliere e smaltire il più alto numero possibile di granchi blu (ovvero diverse decine di tonnellate di esemplari al giorno, avviate agli inceneritori riconosciuti), sono preoccupati in particolare per il reddito i lavoratori e i loro nuclei familiari nei prossimi 12/24 mesi, poiché tale proliferazione ha mandato in fumo tutte le semine di novellame fatte durante la primavera, oltre alle specie già pronte per la commercializzazione</w:t>
      </w:r>
    </w:p>
    <w:p w14:paraId="2D3067DA" w14:textId="77777777" w:rsidR="00A84343" w:rsidRPr="0049006B" w:rsidRDefault="00A84343" w:rsidP="00A84343">
      <w:pPr>
        <w:spacing w:before="80" w:after="80"/>
        <w:jc w:val="both"/>
        <w:rPr>
          <w:color w:val="000000"/>
          <w:sz w:val="24"/>
          <w:szCs w:val="24"/>
        </w:rPr>
      </w:pPr>
      <w:r w:rsidRPr="0049006B">
        <w:rPr>
          <w:color w:val="000000"/>
          <w:sz w:val="24"/>
          <w:szCs w:val="24"/>
        </w:rPr>
        <w:t>La Regione ha chiesto al governo di introdurre, per legge, un meccanismo di autodifesa dell'acquacoltore che potrà pescare e vendere i granchi blu sia come "strumento di difesa" della sua produzione acquicola, sia come strumento di tutela della biodiversità messa a rischio dalla voracità del granchio blu, nonché come strumento di integrazione del reddito. A fianco di questo si dovrà supportare promuovere il consumo alimentare di questo prodotto e incentivare il consumo mediante la nascita di una filiera di trasformazione del prodotto, anche attraverso start-up.</w:t>
      </w:r>
    </w:p>
    <w:p w14:paraId="350CDE81" w14:textId="77777777" w:rsidR="00A84343" w:rsidRPr="0049006B" w:rsidRDefault="00A84343" w:rsidP="00A84343">
      <w:pPr>
        <w:spacing w:before="80" w:after="8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9006B">
        <w:rPr>
          <w:color w:val="000000"/>
          <w:sz w:val="24"/>
          <w:szCs w:val="24"/>
        </w:rPr>
        <w:t>Ora si procederà con il monitoraggio dei danni per vedere poi riconosciuto dal Ministero lo stato di calamità con adeguati ristori. Il granchio blu mette a rischio la raccolta delle vongole e soprattutto il novellame, che è l’elemento indispensabile per poi procedere alla raccolta.</w:t>
      </w:r>
    </w:p>
    <w:p w14:paraId="49C0B934" w14:textId="77777777" w:rsidR="00A84343" w:rsidRPr="0049006B" w:rsidRDefault="00A84343" w:rsidP="00A84343">
      <w:pPr>
        <w:pStyle w:val="Titolo1"/>
        <w:spacing w:before="80" w:beforeAutospacing="0" w:after="80" w:afterAutospacing="0"/>
        <w:jc w:val="both"/>
        <w:rPr>
          <w:rFonts w:eastAsia="Times New Roman"/>
          <w:sz w:val="24"/>
          <w:szCs w:val="24"/>
        </w:rPr>
      </w:pPr>
      <w:r w:rsidRPr="0049006B"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t xml:space="preserve">È entrata infine in vigore l’autorizzazione regionale per la cattura e la vendita del granchio blu da parte delle imprese della pesca e dell’acquacoltura dell’Emilia-Romagna. </w:t>
      </w:r>
    </w:p>
    <w:p w14:paraId="018DDE87" w14:textId="77777777" w:rsidR="00A84343" w:rsidRDefault="00A84343" w:rsidP="00A84343"/>
    <w:p w14:paraId="1755F7CF" w14:textId="77777777" w:rsidR="00C37279" w:rsidRDefault="00C37279"/>
    <w:sectPr w:rsidR="00C37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43"/>
    <w:rsid w:val="00A84343"/>
    <w:rsid w:val="00C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AEB"/>
  <w15:chartTrackingRefBased/>
  <w15:docId w15:val="{84D2C4E1-1CEE-465C-8389-EEB015F6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434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843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343"/>
    <w:rPr>
      <w:rFonts w:ascii="Calibri" w:hAnsi="Calibri" w:cs="Calibri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8434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84343"/>
    <w:rPr>
      <w:b/>
      <w:bCs/>
    </w:rPr>
  </w:style>
  <w:style w:type="character" w:styleId="Enfasicorsivo">
    <w:name w:val="Emphasis"/>
    <w:basedOn w:val="Carpredefinitoparagrafo"/>
    <w:uiPriority w:val="20"/>
    <w:qFormat/>
    <w:rsid w:val="00A84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Masala Giovanni</dc:creator>
  <cp:keywords/>
  <dc:description/>
  <cp:lastModifiedBy>Masala Giovanni</cp:lastModifiedBy>
  <cp:revision>1</cp:revision>
  <dcterms:created xsi:type="dcterms:W3CDTF">2023-08-21T14:12:00Z</dcterms:created>
  <dcterms:modified xsi:type="dcterms:W3CDTF">2023-08-21T14:13:00Z</dcterms:modified>
</cp:coreProperties>
</file>