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D6559" w14:textId="77777777" w:rsidR="00F67640" w:rsidRPr="007C0B54" w:rsidRDefault="00F67640" w:rsidP="00F67640">
      <w:pPr>
        <w:spacing w:line="24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7640" w:rsidRPr="00172269" w14:paraId="43C7C73F" w14:textId="77777777" w:rsidTr="00F2158E">
        <w:tc>
          <w:tcPr>
            <w:tcW w:w="9628" w:type="dxa"/>
          </w:tcPr>
          <w:p w14:paraId="5205CE4A" w14:textId="77777777" w:rsidR="00F67640" w:rsidRPr="00172269" w:rsidRDefault="00F67640" w:rsidP="00F2158E">
            <w:pPr>
              <w:jc w:val="both"/>
              <w:rPr>
                <w:b/>
                <w:bCs/>
                <w:sz w:val="24"/>
                <w:szCs w:val="24"/>
              </w:rPr>
            </w:pPr>
            <w:r w:rsidRPr="00172269">
              <w:rPr>
                <w:b/>
                <w:bCs/>
                <w:sz w:val="24"/>
                <w:szCs w:val="24"/>
              </w:rPr>
              <w:t>Allegato: scheda economia Argentina</w:t>
            </w:r>
          </w:p>
        </w:tc>
      </w:tr>
    </w:tbl>
    <w:p w14:paraId="623397F9" w14:textId="77777777" w:rsidR="00F67640" w:rsidRPr="00172269" w:rsidRDefault="00F67640" w:rsidP="00F67640">
      <w:pPr>
        <w:spacing w:line="240" w:lineRule="auto"/>
        <w:jc w:val="both"/>
        <w:rPr>
          <w:b/>
          <w:bCs/>
          <w:sz w:val="24"/>
          <w:szCs w:val="24"/>
        </w:rPr>
      </w:pPr>
    </w:p>
    <w:p w14:paraId="705A0E5C" w14:textId="77777777" w:rsidR="00F67640" w:rsidRPr="00172269" w:rsidRDefault="00F67640" w:rsidP="00F67640">
      <w:pPr>
        <w:spacing w:line="240" w:lineRule="auto"/>
        <w:jc w:val="both"/>
        <w:rPr>
          <w:sz w:val="24"/>
          <w:szCs w:val="24"/>
        </w:rPr>
      </w:pPr>
      <w:r w:rsidRPr="00172269">
        <w:rPr>
          <w:b/>
          <w:bCs/>
          <w:sz w:val="24"/>
          <w:szCs w:val="24"/>
        </w:rPr>
        <w:t>L’Argentina è l’ottavo Paese più esteso al mondo</w:t>
      </w:r>
      <w:r w:rsidRPr="00172269">
        <w:rPr>
          <w:sz w:val="24"/>
          <w:szCs w:val="24"/>
        </w:rPr>
        <w:t>, con il 53% di terre coltivabili e un ampio litorale marittimo. Sono presenti importanti giacimenti di idrocarburi oltre a riserve di metalli e minerali, tra cui rame, oro, argento, litio e potassio. Elevata la scolarizzazione (l’alfabetizzazione è pari al 98% della popolazione e ogni anno si laureano circa 110mila studenti) ed esiste una manodopera specializzata e di livello internazionale.  Terza maggiore economia dell’America latina e seconda del Sudamerica dopo il Brasile, l’Argentina ha un Pil pari a 388,7 miliardi di dollari. Tra i principali settori, sicuramente quello agroalimentare. L’Argentina, infatti, è leader mondiale nella produzione di prodotti alimentari. Le principali filiere sono la produzione di soia e derivati, grano e prodotti farinacei, carni bovine, mais e derivati, girasole e uva.  Il Paese è sesto al mondo per disponibilità di risorse minerarie. Il settore industriale rappresenta il 30% del Pil argentino. Importante il comparto metalmeccanico.</w:t>
      </w:r>
    </w:p>
    <w:p w14:paraId="49E5D6A2" w14:textId="77777777" w:rsidR="00F67640" w:rsidRPr="00172269" w:rsidRDefault="00F67640" w:rsidP="00F67640">
      <w:pPr>
        <w:spacing w:line="24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7640" w:rsidRPr="00172269" w14:paraId="58CB7E7D" w14:textId="77777777" w:rsidTr="00F2158E">
        <w:tc>
          <w:tcPr>
            <w:tcW w:w="9628" w:type="dxa"/>
          </w:tcPr>
          <w:p w14:paraId="1167DE65" w14:textId="77777777" w:rsidR="00F67640" w:rsidRPr="00172269" w:rsidRDefault="00F67640" w:rsidP="00F2158E">
            <w:pPr>
              <w:jc w:val="both"/>
              <w:rPr>
                <w:b/>
                <w:bCs/>
                <w:sz w:val="24"/>
                <w:szCs w:val="24"/>
              </w:rPr>
            </w:pPr>
            <w:r w:rsidRPr="00172269">
              <w:rPr>
                <w:b/>
                <w:bCs/>
                <w:sz w:val="24"/>
                <w:szCs w:val="24"/>
              </w:rPr>
              <w:t>Allegato: interscambio Emilia-Romagna - Argentina</w:t>
            </w:r>
          </w:p>
        </w:tc>
      </w:tr>
    </w:tbl>
    <w:p w14:paraId="11C06B49" w14:textId="77777777" w:rsidR="00F67640" w:rsidRPr="00172269" w:rsidRDefault="00F67640" w:rsidP="00F67640">
      <w:pPr>
        <w:spacing w:line="240" w:lineRule="auto"/>
        <w:jc w:val="both"/>
        <w:rPr>
          <w:sz w:val="24"/>
          <w:szCs w:val="24"/>
        </w:rPr>
      </w:pPr>
    </w:p>
    <w:p w14:paraId="1DE09C40" w14:textId="77777777" w:rsidR="00F67640" w:rsidRDefault="00F67640" w:rsidP="00F67640">
      <w:pPr>
        <w:spacing w:line="240" w:lineRule="auto"/>
        <w:jc w:val="both"/>
        <w:rPr>
          <w:sz w:val="24"/>
          <w:szCs w:val="24"/>
        </w:rPr>
      </w:pPr>
      <w:r w:rsidRPr="00172269">
        <w:rPr>
          <w:sz w:val="24"/>
          <w:szCs w:val="24"/>
        </w:rPr>
        <w:t>Il totale dell’export della nostra regione verso l’Argentina è di quasi 209 milioni di euro (pari al 15% di tutte le esportazioni italiane verso il paese) mentre le importazioni ammontano a 417,8 milioni.</w:t>
      </w:r>
    </w:p>
    <w:p w14:paraId="4CD6F6BA" w14:textId="77777777" w:rsidR="00F67640" w:rsidRDefault="00F67640" w:rsidP="00F67640">
      <w:pPr>
        <w:spacing w:line="240" w:lineRule="auto"/>
        <w:jc w:val="both"/>
        <w:rPr>
          <w:sz w:val="24"/>
          <w:szCs w:val="24"/>
        </w:rPr>
      </w:pPr>
      <w:r w:rsidRPr="00172269">
        <w:rPr>
          <w:sz w:val="24"/>
          <w:szCs w:val="24"/>
        </w:rPr>
        <w:t>Fra il 2019 e i 2022</w:t>
      </w:r>
      <w:r>
        <w:rPr>
          <w:sz w:val="24"/>
          <w:szCs w:val="24"/>
        </w:rPr>
        <w:t>,</w:t>
      </w:r>
      <w:r w:rsidRPr="00172269">
        <w:rPr>
          <w:sz w:val="24"/>
          <w:szCs w:val="24"/>
        </w:rPr>
        <w:t xml:space="preserve"> le </w:t>
      </w:r>
      <w:r w:rsidRPr="00172269">
        <w:rPr>
          <w:b/>
          <w:bCs/>
          <w:sz w:val="24"/>
          <w:szCs w:val="24"/>
        </w:rPr>
        <w:t>esportazioni regionali sono aumentate</w:t>
      </w:r>
      <w:r w:rsidRPr="00172269">
        <w:rPr>
          <w:sz w:val="24"/>
          <w:szCs w:val="24"/>
        </w:rPr>
        <w:t xml:space="preserve"> le (+11% fra il 2019 e il 2021 e del 35% nel 2022). </w:t>
      </w:r>
      <w:r>
        <w:rPr>
          <w:sz w:val="24"/>
          <w:szCs w:val="24"/>
        </w:rPr>
        <w:t>T</w:t>
      </w:r>
      <w:r w:rsidRPr="00172269">
        <w:rPr>
          <w:sz w:val="24"/>
          <w:szCs w:val="24"/>
        </w:rPr>
        <w:t>rainat</w:t>
      </w:r>
      <w:r>
        <w:rPr>
          <w:sz w:val="24"/>
          <w:szCs w:val="24"/>
        </w:rPr>
        <w:t>e</w:t>
      </w:r>
      <w:r w:rsidRPr="00172269">
        <w:rPr>
          <w:sz w:val="24"/>
          <w:szCs w:val="24"/>
        </w:rPr>
        <w:t xml:space="preserve"> dai prodotti industriali (98% circa di tutte le esportazioni regionali) e fra questi, in particolare, i più importanti sono: </w:t>
      </w:r>
      <w:r>
        <w:rPr>
          <w:sz w:val="24"/>
          <w:szCs w:val="24"/>
        </w:rPr>
        <w:t>m</w:t>
      </w:r>
      <w:r w:rsidRPr="00172269">
        <w:rPr>
          <w:sz w:val="24"/>
          <w:szCs w:val="24"/>
        </w:rPr>
        <w:t>eccanica, macchine e impianti per industria e agricoltura (120,6 milioni di euro)</w:t>
      </w:r>
      <w:r>
        <w:rPr>
          <w:sz w:val="24"/>
          <w:szCs w:val="24"/>
        </w:rPr>
        <w:t>; p</w:t>
      </w:r>
      <w:r w:rsidRPr="00172269">
        <w:rPr>
          <w:sz w:val="24"/>
          <w:szCs w:val="24"/>
        </w:rPr>
        <w:t>rodotti chimici e farmaceutici (30,2 milioni di euro)</w:t>
      </w:r>
      <w:r>
        <w:rPr>
          <w:sz w:val="24"/>
          <w:szCs w:val="24"/>
        </w:rPr>
        <w:t>; a</w:t>
      </w:r>
      <w:r w:rsidRPr="00172269">
        <w:rPr>
          <w:sz w:val="24"/>
          <w:szCs w:val="24"/>
        </w:rPr>
        <w:t>utoveicoli, mezzi speciali e loro parti (11,9 milioni di euro)</w:t>
      </w:r>
      <w:r>
        <w:rPr>
          <w:sz w:val="24"/>
          <w:szCs w:val="24"/>
        </w:rPr>
        <w:t>.</w:t>
      </w:r>
    </w:p>
    <w:p w14:paraId="6DC40F3D" w14:textId="77777777" w:rsidR="00F67640" w:rsidRDefault="00F67640" w:rsidP="00F67640">
      <w:pPr>
        <w:spacing w:line="240" w:lineRule="auto"/>
        <w:jc w:val="both"/>
        <w:rPr>
          <w:sz w:val="24"/>
          <w:szCs w:val="24"/>
        </w:rPr>
      </w:pPr>
      <w:r w:rsidRPr="00172269">
        <w:rPr>
          <w:sz w:val="24"/>
          <w:szCs w:val="24"/>
        </w:rPr>
        <w:t xml:space="preserve">Le </w:t>
      </w:r>
      <w:r w:rsidRPr="00172269">
        <w:rPr>
          <w:b/>
          <w:bCs/>
          <w:sz w:val="24"/>
          <w:szCs w:val="24"/>
        </w:rPr>
        <w:t>importazioni dall’Argentina</w:t>
      </w:r>
      <w:r w:rsidRPr="00172269">
        <w:rPr>
          <w:sz w:val="24"/>
          <w:szCs w:val="24"/>
        </w:rPr>
        <w:t xml:space="preserve"> sono invece concentrate (per oltre il 98%) sui prodotti dell’allevamento e dell’agricoltura, in particolare oli e grassi animali e vegetali (questi prodotti da soli ammontano al 71% circa delle nostre importazioni) e carne o suoi derivati (11% del totale).</w:t>
      </w:r>
    </w:p>
    <w:p w14:paraId="158996EA" w14:textId="77777777" w:rsidR="00F67640" w:rsidRPr="005F59A1" w:rsidRDefault="00F67640" w:rsidP="00F6764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172269">
        <w:rPr>
          <w:sz w:val="24"/>
          <w:szCs w:val="24"/>
        </w:rPr>
        <w:t xml:space="preserve">olte imprese dell’Emilia-Romagna </w:t>
      </w:r>
      <w:r>
        <w:rPr>
          <w:sz w:val="24"/>
          <w:szCs w:val="24"/>
        </w:rPr>
        <w:t xml:space="preserve">che </w:t>
      </w:r>
      <w:r w:rsidRPr="00172269">
        <w:rPr>
          <w:sz w:val="24"/>
          <w:szCs w:val="24"/>
        </w:rPr>
        <w:t xml:space="preserve">hanno investito nel </w:t>
      </w:r>
      <w:r>
        <w:rPr>
          <w:sz w:val="24"/>
          <w:szCs w:val="24"/>
        </w:rPr>
        <w:t>P</w:t>
      </w:r>
      <w:r w:rsidRPr="00172269">
        <w:rPr>
          <w:sz w:val="24"/>
          <w:szCs w:val="24"/>
        </w:rPr>
        <w:t>aese costituendovi proprie unità locali o acquisendo il controllo o partecipazioni azionarie di imprese argentine</w:t>
      </w:r>
      <w:r>
        <w:rPr>
          <w:sz w:val="24"/>
          <w:szCs w:val="24"/>
        </w:rPr>
        <w:t xml:space="preserve">: in totale </w:t>
      </w:r>
      <w:r w:rsidRPr="00172269">
        <w:rPr>
          <w:sz w:val="24"/>
          <w:szCs w:val="24"/>
        </w:rPr>
        <w:t>sono 59 a fine 2022.</w:t>
      </w:r>
      <w:r>
        <w:rPr>
          <w:sz w:val="24"/>
          <w:szCs w:val="24"/>
        </w:rPr>
        <w:t xml:space="preserve"> </w:t>
      </w:r>
      <w:r w:rsidRPr="005F59A1">
        <w:rPr>
          <w:sz w:val="24"/>
          <w:szCs w:val="24"/>
        </w:rPr>
        <w:t xml:space="preserve">Tra i vantaggi offerti da questa localizzazione anche la possibilità di accesso al più ampio mercato del </w:t>
      </w:r>
      <w:r w:rsidRPr="005F59A1">
        <w:rPr>
          <w:b/>
          <w:bCs/>
          <w:sz w:val="24"/>
          <w:szCs w:val="24"/>
        </w:rPr>
        <w:t xml:space="preserve">Mercosur </w:t>
      </w:r>
      <w:r w:rsidRPr="005F59A1">
        <w:rPr>
          <w:sz w:val="24"/>
          <w:szCs w:val="24"/>
        </w:rPr>
        <w:t xml:space="preserve">che include, oltre all’Argentina, Brasile, Paraguay, Uruguay e Venezuela, paese membro, ma sospeso dal 2016. Al Mercosur sono inoltre associati: Bolivia, Cile, Colombia, Ecuador, Guiana, Perù, Suriname. </w:t>
      </w:r>
    </w:p>
    <w:p w14:paraId="4CD5EC3B" w14:textId="77777777" w:rsidR="00E404AB" w:rsidRDefault="00E404AB"/>
    <w:sectPr w:rsidR="00E404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40"/>
    <w:rsid w:val="00E404AB"/>
    <w:rsid w:val="00F6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8069"/>
  <w15:chartTrackingRefBased/>
  <w15:docId w15:val="{3E88D4E8-D747-4AED-844A-E2785076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76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67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2023-05-10T08:27:00Z</dcterms:created>
  <dcterms:modified xsi:type="dcterms:W3CDTF">2023-05-10T08:30:00Z</dcterms:modified>
</cp:coreProperties>
</file>