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B6F6" w14:textId="77777777" w:rsidR="00AA4EA0" w:rsidRPr="00AA4EA0" w:rsidRDefault="00AA4EA0" w:rsidP="00AA4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A4EA0">
        <w:rPr>
          <w:sz w:val="24"/>
          <w:szCs w:val="24"/>
        </w:rPr>
        <w:t>Allegato</w:t>
      </w:r>
    </w:p>
    <w:p w14:paraId="29386413" w14:textId="77777777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4EA0">
        <w:rPr>
          <w:rFonts w:ascii="Calibri" w:hAnsi="Calibri" w:cs="Calibri"/>
          <w:b/>
          <w:bCs/>
          <w:sz w:val="24"/>
          <w:szCs w:val="24"/>
        </w:rPr>
        <w:t xml:space="preserve">Il dettaglio dei cantieri </w:t>
      </w:r>
    </w:p>
    <w:p w14:paraId="5B306910" w14:textId="3D628A3C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>Modena</w:t>
      </w:r>
      <w:r w:rsidRPr="00AA4EA0">
        <w:rPr>
          <w:rFonts w:ascii="Calibri" w:hAnsi="Calibri" w:cs="Calibri"/>
          <w:sz w:val="24"/>
          <w:szCs w:val="24"/>
        </w:rPr>
        <w:t xml:space="preserve"> sono previsti </w:t>
      </w:r>
      <w:r w:rsidRPr="00AA4EA0">
        <w:rPr>
          <w:rFonts w:ascii="Calibri" w:hAnsi="Calibri" w:cs="Calibri"/>
          <w:b/>
          <w:bCs/>
          <w:sz w:val="24"/>
          <w:szCs w:val="24"/>
        </w:rPr>
        <w:t>11 interventi</w:t>
      </w:r>
      <w:r w:rsidRPr="00AA4EA0">
        <w:rPr>
          <w:rFonts w:ascii="Calibri" w:hAnsi="Calibri" w:cs="Calibri"/>
          <w:sz w:val="24"/>
          <w:szCs w:val="24"/>
        </w:rPr>
        <w:t xml:space="preserve"> in </w:t>
      </w:r>
      <w:r w:rsidRPr="00AA4EA0">
        <w:rPr>
          <w:rFonts w:ascii="Calibri" w:hAnsi="Calibri" w:cs="Calibri"/>
          <w:b/>
          <w:bCs/>
          <w:sz w:val="24"/>
          <w:szCs w:val="24"/>
        </w:rPr>
        <w:t>9 comuni</w:t>
      </w:r>
      <w:r w:rsidRPr="00AA4EA0">
        <w:rPr>
          <w:rFonts w:ascii="Calibri" w:hAnsi="Calibri" w:cs="Calibri"/>
          <w:sz w:val="24"/>
          <w:szCs w:val="24"/>
        </w:rPr>
        <w:t xml:space="preserve"> per un investimento complessivo di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un milione 670mila euro</w:t>
      </w:r>
      <w:r w:rsidRPr="00AA4EA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Tre i lavori finanziati a </w:t>
      </w:r>
      <w:r w:rsidRPr="00AA4EA0">
        <w:rPr>
          <w:rFonts w:ascii="Calibri" w:hAnsi="Calibri" w:cs="Calibri"/>
          <w:b/>
          <w:bCs/>
          <w:sz w:val="24"/>
          <w:szCs w:val="24"/>
        </w:rPr>
        <w:t>Palagano</w:t>
      </w:r>
      <w:r w:rsidRPr="00AA4EA0">
        <w:rPr>
          <w:rFonts w:ascii="Calibri" w:hAnsi="Calibri" w:cs="Calibri"/>
          <w:sz w:val="24"/>
          <w:szCs w:val="24"/>
        </w:rPr>
        <w:t xml:space="preserve"> per un totale di circa 540mila euro: la messa in sicurezza della strada comunale via Costa del Fiore (45mila euro); il completamento della messa in sicurezza di via casa Guiglia (55mila euro) e il ripristino dei danneggiamenti alla platea e alla vasca di dissipazione della briglia in località La Cà, sul torrente Dolo (439.757 euro).</w:t>
      </w:r>
    </w:p>
    <w:p w14:paraId="6B3B6AF1" w14:textId="4CBB35C0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>Fiumalbo</w:t>
      </w:r>
      <w:r w:rsidRPr="00AA4EA0">
        <w:rPr>
          <w:rFonts w:ascii="Calibri" w:hAnsi="Calibri" w:cs="Calibri"/>
          <w:sz w:val="24"/>
          <w:szCs w:val="24"/>
        </w:rPr>
        <w:t>, con 300mila euro, si procederà a sistemare l</w:t>
      </w:r>
      <w:r>
        <w:rPr>
          <w:rFonts w:ascii="Calibri" w:hAnsi="Calibri" w:cs="Calibri"/>
          <w:sz w:val="24"/>
          <w:szCs w:val="24"/>
        </w:rPr>
        <w:t>’</w:t>
      </w:r>
      <w:r w:rsidRPr="00AA4EA0">
        <w:rPr>
          <w:rFonts w:ascii="Calibri" w:hAnsi="Calibri" w:cs="Calibri"/>
          <w:sz w:val="24"/>
          <w:szCs w:val="24"/>
        </w:rPr>
        <w:t>alveo e a realizzare difese spondali sul rio San Rocco (100mila euro); al ripristino dell</w:t>
      </w:r>
      <w:r w:rsidR="00A150F7">
        <w:rPr>
          <w:rFonts w:ascii="Calibri" w:hAnsi="Calibri" w:cs="Calibri"/>
          <w:sz w:val="24"/>
          <w:szCs w:val="24"/>
        </w:rPr>
        <w:t>’</w:t>
      </w:r>
      <w:r w:rsidRPr="00AA4EA0">
        <w:rPr>
          <w:rFonts w:ascii="Calibri" w:hAnsi="Calibri" w:cs="Calibri"/>
          <w:sz w:val="24"/>
          <w:szCs w:val="24"/>
        </w:rPr>
        <w:t xml:space="preserve">officiosità idraulica del fosso </w:t>
      </w:r>
      <w:proofErr w:type="spellStart"/>
      <w:r w:rsidRPr="00AA4EA0">
        <w:rPr>
          <w:rFonts w:ascii="Calibri" w:hAnsi="Calibri" w:cs="Calibri"/>
          <w:sz w:val="24"/>
          <w:szCs w:val="24"/>
        </w:rPr>
        <w:t>Riaccio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(90</w:t>
      </w:r>
      <w:r w:rsidR="00A150F7">
        <w:rPr>
          <w:rFonts w:ascii="Calibri" w:hAnsi="Calibri" w:cs="Calibri"/>
          <w:sz w:val="24"/>
          <w:szCs w:val="24"/>
        </w:rPr>
        <w:t>mila</w:t>
      </w:r>
      <w:r w:rsidRPr="00AA4EA0">
        <w:rPr>
          <w:rFonts w:ascii="Calibri" w:hAnsi="Calibri" w:cs="Calibri"/>
          <w:sz w:val="24"/>
          <w:szCs w:val="24"/>
        </w:rPr>
        <w:t xml:space="preserve"> euro); alla costruzione di difese spondali e al consolidamento di opere idrauliche nel rio </w:t>
      </w:r>
      <w:proofErr w:type="spellStart"/>
      <w:r w:rsidRPr="00AA4EA0">
        <w:rPr>
          <w:rFonts w:ascii="Calibri" w:hAnsi="Calibri" w:cs="Calibri"/>
          <w:sz w:val="24"/>
          <w:szCs w:val="24"/>
        </w:rPr>
        <w:t>Acquicciola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(110mila euro). Tra </w:t>
      </w:r>
      <w:r w:rsidRPr="00AA4EA0">
        <w:rPr>
          <w:rFonts w:ascii="Calibri" w:hAnsi="Calibri" w:cs="Calibri"/>
          <w:b/>
          <w:bCs/>
          <w:sz w:val="24"/>
          <w:szCs w:val="24"/>
        </w:rPr>
        <w:t>Lama Mocogno</w:t>
      </w:r>
      <w:r w:rsidRPr="00AA4EA0">
        <w:rPr>
          <w:rFonts w:ascii="Calibri" w:hAnsi="Calibri" w:cs="Calibri"/>
          <w:sz w:val="24"/>
          <w:szCs w:val="24"/>
        </w:rPr>
        <w:t xml:space="preserve"> e </w:t>
      </w:r>
      <w:r w:rsidRPr="00AA4EA0">
        <w:rPr>
          <w:rFonts w:ascii="Calibri" w:hAnsi="Calibri" w:cs="Calibri"/>
          <w:b/>
          <w:bCs/>
          <w:sz w:val="24"/>
          <w:szCs w:val="24"/>
        </w:rPr>
        <w:t>Montecreto</w:t>
      </w:r>
      <w:r w:rsidRPr="00AA4EA0">
        <w:rPr>
          <w:rFonts w:ascii="Calibri" w:hAnsi="Calibri" w:cs="Calibri"/>
          <w:sz w:val="24"/>
          <w:szCs w:val="24"/>
        </w:rPr>
        <w:t xml:space="preserve"> si effettuerà il ripristino di opere idrauliche nel torrente </w:t>
      </w:r>
      <w:proofErr w:type="spellStart"/>
      <w:r w:rsidRPr="00AA4EA0">
        <w:rPr>
          <w:rFonts w:ascii="Calibri" w:hAnsi="Calibri" w:cs="Calibri"/>
          <w:sz w:val="24"/>
          <w:szCs w:val="24"/>
        </w:rPr>
        <w:t>Scoltenna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, nelle località Molino </w:t>
      </w:r>
      <w:proofErr w:type="spellStart"/>
      <w:r w:rsidRPr="00AA4EA0">
        <w:rPr>
          <w:rFonts w:ascii="Calibri" w:hAnsi="Calibri" w:cs="Calibri"/>
          <w:sz w:val="24"/>
          <w:szCs w:val="24"/>
        </w:rPr>
        <w:t>Camatti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e Molino Campore (200mila euro), oltre che </w:t>
      </w:r>
      <w:r w:rsidR="00A150F7">
        <w:rPr>
          <w:rFonts w:ascii="Calibri" w:hAnsi="Calibri" w:cs="Calibri"/>
          <w:sz w:val="24"/>
          <w:szCs w:val="24"/>
        </w:rPr>
        <w:t>a</w:t>
      </w:r>
      <w:r w:rsidRPr="00AA4EA0">
        <w:rPr>
          <w:rFonts w:ascii="Calibri" w:hAnsi="Calibri" w:cs="Calibri"/>
          <w:sz w:val="24"/>
          <w:szCs w:val="24"/>
        </w:rPr>
        <w:t xml:space="preserve"> garantire l'officiosità idraulica del torrente Tiepido nel tratto tra i Comuni di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Serramazzoni </w:t>
      </w:r>
      <w:r w:rsidRPr="00AA4EA0">
        <w:rPr>
          <w:rFonts w:ascii="Calibri" w:hAnsi="Calibri" w:cs="Calibri"/>
          <w:sz w:val="24"/>
          <w:szCs w:val="24"/>
        </w:rPr>
        <w:t>e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Maranello</w:t>
      </w:r>
      <w:r w:rsidRPr="00AA4EA0">
        <w:rPr>
          <w:rFonts w:ascii="Calibri" w:hAnsi="Calibri" w:cs="Calibri"/>
          <w:sz w:val="24"/>
          <w:szCs w:val="24"/>
        </w:rPr>
        <w:t xml:space="preserve"> (110mila euro).</w:t>
      </w:r>
      <w:r w:rsidR="00A150F7"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Riolunato </w:t>
      </w:r>
      <w:r w:rsidRPr="00AA4EA0">
        <w:rPr>
          <w:rFonts w:ascii="Calibri" w:hAnsi="Calibri" w:cs="Calibri"/>
          <w:sz w:val="24"/>
          <w:szCs w:val="24"/>
        </w:rPr>
        <w:t>si provvederà a mettere in sicurezza il versante e</w:t>
      </w:r>
      <w:r w:rsidR="00A150F7">
        <w:rPr>
          <w:rFonts w:ascii="Calibri" w:hAnsi="Calibri" w:cs="Calibri"/>
          <w:sz w:val="24"/>
          <w:szCs w:val="24"/>
        </w:rPr>
        <w:t xml:space="preserve"> a</w:t>
      </w:r>
      <w:r w:rsidRPr="00AA4EA0">
        <w:rPr>
          <w:rFonts w:ascii="Calibri" w:hAnsi="Calibri" w:cs="Calibri"/>
          <w:sz w:val="24"/>
          <w:szCs w:val="24"/>
        </w:rPr>
        <w:t xml:space="preserve"> ripristinare le opere idrauliche sul rio Castello, in corrispondenza dell</w:t>
      </w:r>
      <w:r w:rsidR="00A150F7">
        <w:rPr>
          <w:rFonts w:ascii="Calibri" w:hAnsi="Calibri" w:cs="Calibri"/>
          <w:sz w:val="24"/>
          <w:szCs w:val="24"/>
        </w:rPr>
        <w:t>’</w:t>
      </w:r>
      <w:r w:rsidRPr="00AA4EA0">
        <w:rPr>
          <w:rFonts w:ascii="Calibri" w:hAnsi="Calibri" w:cs="Calibri"/>
          <w:sz w:val="24"/>
          <w:szCs w:val="24"/>
        </w:rPr>
        <w:t>abitato (150mila euro).</w:t>
      </w:r>
      <w:r w:rsidR="00A150F7"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Tra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Fanano </w:t>
      </w:r>
      <w:r w:rsidRPr="00AA4EA0">
        <w:rPr>
          <w:rFonts w:ascii="Calibri" w:hAnsi="Calibri" w:cs="Calibri"/>
          <w:sz w:val="24"/>
          <w:szCs w:val="24"/>
        </w:rPr>
        <w:t>(Mo)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e Lizzano in Belvedere</w:t>
      </w:r>
      <w:r w:rsidRPr="00AA4EA0">
        <w:rPr>
          <w:rFonts w:ascii="Calibri" w:hAnsi="Calibri" w:cs="Calibri"/>
          <w:sz w:val="24"/>
          <w:szCs w:val="24"/>
        </w:rPr>
        <w:t xml:space="preserve"> (Bo) è prevista la sistemazione delle erosioni spondali e dei danni alle opere idrauliche nel torrente </w:t>
      </w:r>
      <w:proofErr w:type="spellStart"/>
      <w:r w:rsidRPr="00AA4EA0">
        <w:rPr>
          <w:rFonts w:ascii="Calibri" w:hAnsi="Calibri" w:cs="Calibri"/>
          <w:sz w:val="24"/>
          <w:szCs w:val="24"/>
        </w:rPr>
        <w:t>Dardagna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(120mila euro).</w:t>
      </w:r>
      <w:r w:rsidR="00A150F7"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>Zocca</w:t>
      </w:r>
      <w:r w:rsidRPr="00AA4EA0">
        <w:rPr>
          <w:rFonts w:ascii="Calibri" w:hAnsi="Calibri" w:cs="Calibri"/>
          <w:sz w:val="24"/>
          <w:szCs w:val="24"/>
        </w:rPr>
        <w:t xml:space="preserve">, infine, si interverrà a monte di via Montalbano, nel tratto compreso tra Cà </w:t>
      </w:r>
      <w:proofErr w:type="spellStart"/>
      <w:r w:rsidRPr="00AA4EA0">
        <w:rPr>
          <w:rFonts w:ascii="Calibri" w:hAnsi="Calibri" w:cs="Calibri"/>
          <w:sz w:val="24"/>
          <w:szCs w:val="24"/>
        </w:rPr>
        <w:t>Ferrarino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e Cà </w:t>
      </w:r>
      <w:proofErr w:type="spellStart"/>
      <w:r w:rsidRPr="00AA4EA0">
        <w:rPr>
          <w:rFonts w:ascii="Calibri" w:hAnsi="Calibri" w:cs="Calibri"/>
          <w:sz w:val="24"/>
          <w:szCs w:val="24"/>
        </w:rPr>
        <w:t>Munarino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(250mila euro). </w:t>
      </w:r>
    </w:p>
    <w:p w14:paraId="6182A17A" w14:textId="253966B4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>Reggio Emilia</w:t>
      </w:r>
      <w:r w:rsidRPr="00AA4EA0">
        <w:rPr>
          <w:rFonts w:ascii="Calibri" w:hAnsi="Calibri" w:cs="Calibri"/>
          <w:sz w:val="24"/>
          <w:szCs w:val="24"/>
        </w:rPr>
        <w:t xml:space="preserve">, con </w:t>
      </w:r>
      <w:r w:rsidRPr="00AA4EA0">
        <w:rPr>
          <w:rFonts w:ascii="Calibri" w:hAnsi="Calibri" w:cs="Calibri"/>
          <w:b/>
          <w:bCs/>
          <w:sz w:val="24"/>
          <w:szCs w:val="24"/>
        </w:rPr>
        <w:t>un milione 600 mila euro</w:t>
      </w:r>
      <w:r w:rsidRPr="00AA4EA0">
        <w:rPr>
          <w:rFonts w:ascii="Calibri" w:hAnsi="Calibri" w:cs="Calibri"/>
          <w:sz w:val="24"/>
          <w:szCs w:val="24"/>
        </w:rPr>
        <w:t xml:space="preserve">, si apriranno </w:t>
      </w:r>
      <w:r w:rsidRPr="00AA4EA0">
        <w:rPr>
          <w:rFonts w:ascii="Calibri" w:hAnsi="Calibri" w:cs="Calibri"/>
          <w:b/>
          <w:bCs/>
          <w:sz w:val="24"/>
          <w:szCs w:val="24"/>
        </w:rPr>
        <w:t>12 cantieri</w:t>
      </w:r>
      <w:r w:rsidRPr="00AA4EA0">
        <w:rPr>
          <w:rFonts w:ascii="Calibri" w:hAnsi="Calibri" w:cs="Calibri"/>
          <w:sz w:val="24"/>
          <w:szCs w:val="24"/>
        </w:rPr>
        <w:t xml:space="preserve"> in </w:t>
      </w:r>
      <w:r w:rsidRPr="00AA4EA0">
        <w:rPr>
          <w:rFonts w:ascii="Calibri" w:hAnsi="Calibri" w:cs="Calibri"/>
          <w:b/>
          <w:bCs/>
          <w:sz w:val="24"/>
          <w:szCs w:val="24"/>
        </w:rPr>
        <w:t>8</w:t>
      </w:r>
      <w:r w:rsidRPr="00AA4EA0"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b/>
          <w:bCs/>
          <w:sz w:val="24"/>
          <w:szCs w:val="24"/>
        </w:rPr>
        <w:t>comuni</w:t>
      </w:r>
      <w:r w:rsidRPr="00AA4EA0">
        <w:rPr>
          <w:rFonts w:ascii="Calibri" w:hAnsi="Calibri" w:cs="Calibri"/>
          <w:sz w:val="24"/>
          <w:szCs w:val="24"/>
        </w:rPr>
        <w:t xml:space="preserve">. </w:t>
      </w:r>
      <w:r w:rsidRPr="00AA4EA0">
        <w:rPr>
          <w:rFonts w:ascii="Calibri" w:hAnsi="Calibri" w:cs="Calibri"/>
          <w:sz w:val="24"/>
          <w:szCs w:val="24"/>
        </w:rPr>
        <w:br/>
        <w:t xml:space="preserve">Una quota importante di risorse – 240mila euro – sarà investita a </w:t>
      </w:r>
      <w:r w:rsidRPr="00AA4EA0">
        <w:rPr>
          <w:rFonts w:ascii="Calibri" w:hAnsi="Calibri" w:cs="Calibri"/>
          <w:b/>
          <w:bCs/>
          <w:sz w:val="24"/>
          <w:szCs w:val="24"/>
        </w:rPr>
        <w:t>Baiso</w:t>
      </w:r>
      <w:r w:rsidRPr="00AA4EA0">
        <w:rPr>
          <w:rFonts w:ascii="Calibri" w:hAnsi="Calibri" w:cs="Calibri"/>
          <w:sz w:val="24"/>
          <w:szCs w:val="24"/>
        </w:rPr>
        <w:t xml:space="preserve"> per mettere in sicurezza il muro di sostegno a valle della strada comunale Lugo - Ponte Secchia, in località San Cassiano - Ca' del Pino (150mila euro) e per realizzare un’opera di sostegno della scarpata di monte sulla Provinciale 27, in località </w:t>
      </w:r>
      <w:proofErr w:type="spellStart"/>
      <w:r w:rsidRPr="00AA4EA0">
        <w:rPr>
          <w:rFonts w:ascii="Calibri" w:hAnsi="Calibri" w:cs="Calibri"/>
          <w:sz w:val="24"/>
          <w:szCs w:val="24"/>
        </w:rPr>
        <w:t>Sassogattone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(70mila euro). Sarà inoltre consolidato il movimento franoso sul Rio Oca che coinvolge la viabilità comunale e minaccia alcune abitazioni (230mila euro). E ancora: tra Baiso e </w:t>
      </w:r>
      <w:r w:rsidRPr="00AA4EA0">
        <w:rPr>
          <w:rFonts w:ascii="Calibri" w:hAnsi="Calibri" w:cs="Calibri"/>
          <w:b/>
          <w:bCs/>
          <w:sz w:val="24"/>
          <w:szCs w:val="24"/>
        </w:rPr>
        <w:t>Castellarano</w:t>
      </w:r>
      <w:r w:rsidRPr="00AA4EA0">
        <w:rPr>
          <w:rFonts w:ascii="Calibri" w:hAnsi="Calibri" w:cs="Calibri"/>
          <w:sz w:val="24"/>
          <w:szCs w:val="24"/>
        </w:rPr>
        <w:t xml:space="preserve"> si procederà a ripristinare le difese spondali e le reti di drenaggio afferenti al fiume Secchia (150mila euro). A </w:t>
      </w:r>
      <w:r w:rsidRPr="00AA4EA0">
        <w:rPr>
          <w:rFonts w:ascii="Calibri" w:hAnsi="Calibri" w:cs="Calibri"/>
          <w:b/>
          <w:bCs/>
          <w:sz w:val="24"/>
          <w:szCs w:val="24"/>
        </w:rPr>
        <w:t>Canossa</w:t>
      </w:r>
      <w:r w:rsidRPr="00AA4EA0">
        <w:rPr>
          <w:rFonts w:ascii="Calibri" w:hAnsi="Calibri" w:cs="Calibri"/>
          <w:sz w:val="24"/>
          <w:szCs w:val="24"/>
        </w:rPr>
        <w:t xml:space="preserve"> è previsto il ripristino di opere danneggiate ed erosioni spondali, con riprofilatura e stabilizzazione delle quote di fondo alveo nel Rio Vico (180mila euro). Altri 120mila euro serviranno invece per il manufatto di contenimento ed attraversamento stradale sulla strada </w:t>
      </w:r>
      <w:r w:rsidRPr="00AA4EA0">
        <w:rPr>
          <w:rFonts w:ascii="Calibri" w:hAnsi="Calibri" w:cs="Calibri"/>
          <w:b/>
          <w:bCs/>
          <w:sz w:val="24"/>
          <w:szCs w:val="24"/>
        </w:rPr>
        <w:t>Trinità-Vedriano</w:t>
      </w:r>
      <w:r w:rsidRPr="00AA4EA0">
        <w:rPr>
          <w:rFonts w:ascii="Calibri" w:hAnsi="Calibri" w:cs="Calibri"/>
          <w:sz w:val="24"/>
          <w:szCs w:val="24"/>
        </w:rPr>
        <w:t xml:space="preserve">. </w:t>
      </w:r>
      <w:r w:rsidRPr="00AA4EA0">
        <w:rPr>
          <w:rFonts w:ascii="Calibri" w:hAnsi="Calibri" w:cs="Calibri"/>
          <w:sz w:val="24"/>
          <w:szCs w:val="24"/>
        </w:rPr>
        <w:br/>
        <w:t xml:space="preserve">In comune di </w:t>
      </w:r>
      <w:r w:rsidRPr="00AA4EA0">
        <w:rPr>
          <w:rFonts w:ascii="Calibri" w:hAnsi="Calibri" w:cs="Calibri"/>
          <w:b/>
          <w:bCs/>
          <w:sz w:val="24"/>
          <w:szCs w:val="24"/>
        </w:rPr>
        <w:t>Vetto</w:t>
      </w:r>
      <w:r w:rsidR="00A150F7" w:rsidRPr="00A150F7">
        <w:rPr>
          <w:rFonts w:ascii="Calibri" w:hAnsi="Calibri" w:cs="Calibri"/>
          <w:sz w:val="24"/>
          <w:szCs w:val="24"/>
        </w:rPr>
        <w:t>,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>con 70mila euro</w:t>
      </w:r>
      <w:r w:rsidR="00A150F7">
        <w:rPr>
          <w:rFonts w:ascii="Calibri" w:hAnsi="Calibri" w:cs="Calibri"/>
          <w:sz w:val="24"/>
          <w:szCs w:val="24"/>
        </w:rPr>
        <w:t>,</w:t>
      </w:r>
      <w:r w:rsidRPr="00AA4EA0">
        <w:rPr>
          <w:rFonts w:ascii="Calibri" w:hAnsi="Calibri" w:cs="Calibri"/>
          <w:sz w:val="24"/>
          <w:szCs w:val="24"/>
        </w:rPr>
        <w:t xml:space="preserve"> si interverrà sul muro di sostegno in località Predella di Cola; a </w:t>
      </w:r>
      <w:r w:rsidRPr="00AA4EA0">
        <w:rPr>
          <w:rFonts w:ascii="Calibri" w:hAnsi="Calibri" w:cs="Calibri"/>
          <w:b/>
          <w:bCs/>
          <w:sz w:val="24"/>
          <w:szCs w:val="24"/>
        </w:rPr>
        <w:t>Villa Minozzo</w:t>
      </w:r>
      <w:r w:rsidRPr="00AA4EA0">
        <w:rPr>
          <w:rFonts w:ascii="Calibri" w:hAnsi="Calibri" w:cs="Calibri"/>
          <w:sz w:val="24"/>
          <w:szCs w:val="24"/>
        </w:rPr>
        <w:t xml:space="preserve"> 165mila euro serviranno per opere sulla struttura di contenimento di Via Castello di Sologno e per la scarpata di monte della strada Secchio-</w:t>
      </w:r>
      <w:proofErr w:type="spellStart"/>
      <w:r w:rsidRPr="00AA4EA0">
        <w:rPr>
          <w:rFonts w:ascii="Calibri" w:hAnsi="Calibri" w:cs="Calibri"/>
          <w:sz w:val="24"/>
          <w:szCs w:val="24"/>
        </w:rPr>
        <w:t>Deusi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(30mila euro); a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Campegine </w:t>
      </w:r>
      <w:r w:rsidRPr="00AA4EA0">
        <w:rPr>
          <w:rFonts w:ascii="Calibri" w:hAnsi="Calibri" w:cs="Calibri"/>
          <w:sz w:val="24"/>
          <w:szCs w:val="24"/>
        </w:rPr>
        <w:t xml:space="preserve">sarà completata la ricostruzione arginale del Canale di Risalita, del canale Bruciate e del </w:t>
      </w:r>
      <w:proofErr w:type="spellStart"/>
      <w:r w:rsidRPr="00AA4EA0">
        <w:rPr>
          <w:rFonts w:ascii="Calibri" w:hAnsi="Calibri" w:cs="Calibri"/>
          <w:sz w:val="24"/>
          <w:szCs w:val="24"/>
        </w:rPr>
        <w:t>Moranella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(160mila euro); a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S. Ilario d’Enza </w:t>
      </w:r>
      <w:r w:rsidRPr="00AA4EA0">
        <w:rPr>
          <w:rFonts w:ascii="Calibri" w:hAnsi="Calibri" w:cs="Calibri"/>
          <w:sz w:val="24"/>
          <w:szCs w:val="24"/>
        </w:rPr>
        <w:t xml:space="preserve">si procederà alla messa in sicurezza cavi sul Rio Torto e </w:t>
      </w:r>
      <w:proofErr w:type="spellStart"/>
      <w:r w:rsidRPr="00AA4EA0">
        <w:rPr>
          <w:rFonts w:ascii="Calibri" w:hAnsi="Calibri" w:cs="Calibri"/>
          <w:sz w:val="24"/>
          <w:szCs w:val="24"/>
        </w:rPr>
        <w:t>Sgaviglio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e del reticolo afferente (150mila euro); a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Montecchio Emilia </w:t>
      </w:r>
      <w:r w:rsidRPr="00AA4EA0">
        <w:rPr>
          <w:rFonts w:ascii="Calibri" w:hAnsi="Calibri" w:cs="Calibri"/>
          <w:sz w:val="24"/>
          <w:szCs w:val="24"/>
        </w:rPr>
        <w:t xml:space="preserve">sono affidati ad </w:t>
      </w:r>
      <w:proofErr w:type="spellStart"/>
      <w:r w:rsidRPr="00AA4EA0">
        <w:rPr>
          <w:rFonts w:ascii="Calibri" w:hAnsi="Calibri" w:cs="Calibri"/>
          <w:sz w:val="24"/>
          <w:szCs w:val="24"/>
        </w:rPr>
        <w:t>Aipo</w:t>
      </w:r>
      <w:proofErr w:type="spellEnd"/>
      <w:r w:rsidRPr="00AA4EA0">
        <w:rPr>
          <w:rFonts w:ascii="Calibri" w:hAnsi="Calibri" w:cs="Calibri"/>
          <w:sz w:val="24"/>
          <w:szCs w:val="24"/>
        </w:rPr>
        <w:t xml:space="preserve"> i lavori urgenti presso la cassa di valle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>dell’Enza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per la regolarizzazione della sezione di deflusso del torrente ed il ripristino della platea (125mila euro). </w:t>
      </w:r>
    </w:p>
    <w:p w14:paraId="6B799DF5" w14:textId="6C4BE519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4EA0">
        <w:rPr>
          <w:rFonts w:ascii="Calibri" w:hAnsi="Calibri" w:cs="Calibri"/>
          <w:sz w:val="24"/>
          <w:szCs w:val="24"/>
        </w:rPr>
        <w:t xml:space="preserve">In provincia di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Bologna </w:t>
      </w:r>
      <w:r w:rsidRPr="00AA4EA0">
        <w:rPr>
          <w:rFonts w:ascii="Calibri" w:hAnsi="Calibri" w:cs="Calibri"/>
          <w:sz w:val="24"/>
          <w:szCs w:val="24"/>
        </w:rPr>
        <w:t>sono stati finanziati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3 interventi </w:t>
      </w:r>
      <w:r w:rsidRPr="00AA4EA0">
        <w:rPr>
          <w:rFonts w:ascii="Calibri" w:hAnsi="Calibri" w:cs="Calibri"/>
          <w:sz w:val="24"/>
          <w:szCs w:val="24"/>
        </w:rPr>
        <w:t>in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3 comuni </w:t>
      </w:r>
      <w:r w:rsidRPr="00AA4EA0">
        <w:rPr>
          <w:rFonts w:ascii="Calibri" w:hAnsi="Calibri" w:cs="Calibri"/>
          <w:sz w:val="24"/>
          <w:szCs w:val="24"/>
        </w:rPr>
        <w:t xml:space="preserve">per </w:t>
      </w:r>
      <w:r w:rsidRPr="00AA4EA0">
        <w:rPr>
          <w:rFonts w:ascii="Calibri" w:hAnsi="Calibri" w:cs="Calibri"/>
          <w:b/>
          <w:bCs/>
          <w:sz w:val="24"/>
          <w:szCs w:val="24"/>
        </w:rPr>
        <w:t>quasi 1 milione 100 mila</w:t>
      </w:r>
      <w:r w:rsidRPr="00AA4EA0">
        <w:rPr>
          <w:rFonts w:ascii="Calibri" w:hAnsi="Calibri" w:cs="Calibri"/>
          <w:sz w:val="24"/>
          <w:szCs w:val="24"/>
        </w:rPr>
        <w:t xml:space="preserve"> euro (</w:t>
      </w:r>
      <w:r w:rsidRPr="00AA4EA0">
        <w:rPr>
          <w:rFonts w:ascii="Calibri" w:hAnsi="Calibri" w:cs="Calibri"/>
          <w:b/>
          <w:bCs/>
          <w:sz w:val="24"/>
          <w:szCs w:val="24"/>
        </w:rPr>
        <w:t>1.085.000 euro</w:t>
      </w:r>
      <w:r w:rsidRPr="00AA4EA0">
        <w:rPr>
          <w:rFonts w:ascii="Calibri" w:hAnsi="Calibri" w:cs="Calibri"/>
          <w:sz w:val="24"/>
          <w:szCs w:val="24"/>
        </w:rPr>
        <w:t xml:space="preserve">). </w:t>
      </w:r>
      <w:r w:rsidR="001D67C0">
        <w:rPr>
          <w:rFonts w:ascii="Calibri" w:hAnsi="Calibri" w:cs="Calibri"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A </w:t>
      </w:r>
      <w:r w:rsidRPr="00AA4EA0">
        <w:rPr>
          <w:rFonts w:ascii="Calibri" w:hAnsi="Calibri" w:cs="Calibri"/>
          <w:b/>
          <w:bCs/>
          <w:sz w:val="24"/>
          <w:szCs w:val="24"/>
        </w:rPr>
        <w:t>Budrio</w:t>
      </w:r>
      <w:r w:rsidRPr="00AA4EA0">
        <w:rPr>
          <w:rFonts w:ascii="Calibri" w:hAnsi="Calibri" w:cs="Calibri"/>
          <w:sz w:val="24"/>
          <w:szCs w:val="24"/>
        </w:rPr>
        <w:t xml:space="preserve"> si procederà alla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>ripresa di erosioni spondali generate dall</w:t>
      </w:r>
      <w:r w:rsidR="001D67C0">
        <w:rPr>
          <w:rFonts w:ascii="Calibri" w:hAnsi="Calibri" w:cs="Calibri"/>
          <w:sz w:val="24"/>
          <w:szCs w:val="24"/>
        </w:rPr>
        <w:t>’</w:t>
      </w:r>
      <w:r w:rsidRPr="00AA4EA0">
        <w:rPr>
          <w:rFonts w:ascii="Calibri" w:hAnsi="Calibri" w:cs="Calibri"/>
          <w:sz w:val="24"/>
          <w:szCs w:val="24"/>
        </w:rPr>
        <w:t xml:space="preserve">evento di piena nell’argine del torrente Idice (270mila euro); a </w:t>
      </w:r>
      <w:r w:rsidRPr="00AA4EA0">
        <w:rPr>
          <w:rFonts w:ascii="Calibri" w:hAnsi="Calibri" w:cs="Calibri"/>
          <w:b/>
          <w:bCs/>
          <w:sz w:val="24"/>
          <w:szCs w:val="24"/>
        </w:rPr>
        <w:t>Castello D’Argile</w:t>
      </w:r>
      <w:r w:rsidRPr="00AA4EA0">
        <w:rPr>
          <w:rFonts w:ascii="Calibri" w:hAnsi="Calibri" w:cs="Calibri"/>
          <w:sz w:val="24"/>
          <w:szCs w:val="24"/>
        </w:rPr>
        <w:t xml:space="preserve"> al ripristino della sommità arginale in vari tratti lungo l’asta del Reno (585mila euro) e a </w:t>
      </w:r>
      <w:r w:rsidRPr="00AA4EA0">
        <w:rPr>
          <w:rFonts w:ascii="Calibri" w:hAnsi="Calibri" w:cs="Calibri"/>
          <w:b/>
          <w:bCs/>
          <w:sz w:val="24"/>
          <w:szCs w:val="24"/>
        </w:rPr>
        <w:t>Malalbergo</w:t>
      </w:r>
      <w:r w:rsidRPr="00AA4EA0">
        <w:rPr>
          <w:rFonts w:ascii="Calibri" w:hAnsi="Calibri" w:cs="Calibri"/>
          <w:sz w:val="24"/>
          <w:szCs w:val="24"/>
        </w:rPr>
        <w:t xml:space="preserve"> si effettuerà il recupero dell</w:t>
      </w:r>
      <w:r w:rsidR="001D67C0">
        <w:rPr>
          <w:rFonts w:ascii="Calibri" w:hAnsi="Calibri" w:cs="Calibri"/>
          <w:sz w:val="24"/>
          <w:szCs w:val="24"/>
        </w:rPr>
        <w:t>’</w:t>
      </w:r>
      <w:r w:rsidRPr="00AA4EA0">
        <w:rPr>
          <w:rFonts w:ascii="Calibri" w:hAnsi="Calibri" w:cs="Calibri"/>
          <w:sz w:val="24"/>
          <w:szCs w:val="24"/>
        </w:rPr>
        <w:t xml:space="preserve">officiosità idraulica del sistema idraulico Navile e Savena Abbandonato, nell’area della bassa pianura (230mila euro). </w:t>
      </w:r>
    </w:p>
    <w:p w14:paraId="33ADBBA3" w14:textId="77777777" w:rsidR="00AA4EA0" w:rsidRPr="00AA4EA0" w:rsidRDefault="00AA4EA0" w:rsidP="00AA4EA0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1C2024"/>
          <w:sz w:val="24"/>
          <w:szCs w:val="24"/>
        </w:rPr>
      </w:pPr>
      <w:r w:rsidRPr="00AA4EA0">
        <w:rPr>
          <w:rFonts w:ascii="Calibri" w:hAnsi="Calibri" w:cs="Calibri"/>
          <w:sz w:val="24"/>
          <w:szCs w:val="24"/>
        </w:rPr>
        <w:lastRenderedPageBreak/>
        <w:t xml:space="preserve">In provincia di 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Ferrara </w:t>
      </w:r>
      <w:r w:rsidRPr="00AA4EA0">
        <w:rPr>
          <w:rFonts w:ascii="Calibri" w:hAnsi="Calibri" w:cs="Calibri"/>
          <w:sz w:val="24"/>
          <w:szCs w:val="24"/>
        </w:rPr>
        <w:t>sono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>previsti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3 interventi </w:t>
      </w:r>
      <w:r w:rsidRPr="00AA4EA0">
        <w:rPr>
          <w:rFonts w:ascii="Calibri" w:hAnsi="Calibri" w:cs="Calibri"/>
          <w:sz w:val="24"/>
          <w:szCs w:val="24"/>
        </w:rPr>
        <w:t>in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altrettanti comuni </w:t>
      </w:r>
      <w:r w:rsidRPr="00AA4EA0">
        <w:rPr>
          <w:rFonts w:ascii="Calibri" w:hAnsi="Calibri" w:cs="Calibri"/>
          <w:sz w:val="24"/>
          <w:szCs w:val="24"/>
        </w:rPr>
        <w:t>per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un milione 200mila </w:t>
      </w:r>
      <w:r w:rsidRPr="00AA4EA0">
        <w:rPr>
          <w:rFonts w:ascii="Calibri" w:hAnsi="Calibri" w:cs="Calibri"/>
          <w:sz w:val="24"/>
          <w:szCs w:val="24"/>
        </w:rPr>
        <w:t>euro.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b/>
          <w:bCs/>
          <w:sz w:val="24"/>
          <w:szCs w:val="24"/>
        </w:rPr>
        <w:br/>
      </w:r>
      <w:r w:rsidRPr="00AA4EA0">
        <w:rPr>
          <w:rFonts w:ascii="Calibri" w:hAnsi="Calibri" w:cs="Calibri"/>
          <w:sz w:val="24"/>
          <w:szCs w:val="24"/>
        </w:rPr>
        <w:t xml:space="preserve">Tra </w:t>
      </w:r>
      <w:r w:rsidRPr="00AA4EA0">
        <w:rPr>
          <w:rFonts w:ascii="Calibri" w:hAnsi="Calibri" w:cs="Calibri"/>
          <w:b/>
          <w:bCs/>
          <w:sz w:val="24"/>
          <w:szCs w:val="24"/>
        </w:rPr>
        <w:t>Codigoro e Comacchio</w:t>
      </w:r>
      <w:r w:rsidRPr="00AA4EA0">
        <w:rPr>
          <w:rFonts w:ascii="Calibri" w:hAnsi="Calibri" w:cs="Calibri"/>
          <w:sz w:val="24"/>
          <w:szCs w:val="24"/>
        </w:rPr>
        <w:t xml:space="preserve"> si rafforzeranno le arginature in destra e sinistra idraulica del Po di Volano, a valle del Ponte sulla Statale 309, a protezione della viabilità e delle abitazioni dove ulteriori danni si erano verificati in seguito all’ultima mareggiata del mese di gennaio (400mila euro). A </w:t>
      </w:r>
      <w:r w:rsidRPr="00AA4EA0">
        <w:rPr>
          <w:rFonts w:ascii="Calibri" w:hAnsi="Calibri" w:cs="Calibri"/>
          <w:b/>
          <w:bCs/>
          <w:sz w:val="24"/>
          <w:szCs w:val="24"/>
        </w:rPr>
        <w:t>Comacchio</w:t>
      </w:r>
      <w:r w:rsidRPr="00AA4EA0">
        <w:rPr>
          <w:rFonts w:ascii="Calibri" w:hAnsi="Calibri" w:cs="Calibri"/>
          <w:sz w:val="24"/>
          <w:szCs w:val="24"/>
        </w:rPr>
        <w:t xml:space="preserve"> si provvederà a ripristinare con urgenza le difese degli abitati di Lido Nazioni e Lido Volano (400mila euro). A </w:t>
      </w:r>
      <w:r w:rsidRPr="00AA4EA0">
        <w:rPr>
          <w:rFonts w:ascii="Calibri" w:hAnsi="Calibri" w:cs="Calibri"/>
          <w:b/>
          <w:bCs/>
          <w:sz w:val="24"/>
          <w:szCs w:val="24"/>
        </w:rPr>
        <w:t>Goro</w:t>
      </w:r>
      <w:r w:rsidRPr="00AA4EA0">
        <w:rPr>
          <w:rFonts w:ascii="Calibri" w:hAnsi="Calibri" w:cs="Calibri"/>
          <w:sz w:val="24"/>
          <w:szCs w:val="24"/>
        </w:rPr>
        <w:t>,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>infine,</w:t>
      </w:r>
      <w:r w:rsidRPr="00AA4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4EA0">
        <w:rPr>
          <w:rFonts w:ascii="Calibri" w:hAnsi="Calibri" w:cs="Calibri"/>
          <w:sz w:val="24"/>
          <w:szCs w:val="24"/>
        </w:rPr>
        <w:t xml:space="preserve">in località Gorino, le risorse stanziate serviranno a ripristinare le difese perimetrali dell’area del faro (400mila euro). </w:t>
      </w:r>
    </w:p>
    <w:p w14:paraId="083679DB" w14:textId="77777777" w:rsidR="006E34B6" w:rsidRPr="007770D3" w:rsidRDefault="006E34B6" w:rsidP="007770D3"/>
    <w:sectPr w:rsidR="006E34B6" w:rsidRPr="00777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04"/>
    <w:rsid w:val="001D67C0"/>
    <w:rsid w:val="00323D34"/>
    <w:rsid w:val="005B3622"/>
    <w:rsid w:val="006E34B6"/>
    <w:rsid w:val="007770D3"/>
    <w:rsid w:val="00A150F7"/>
    <w:rsid w:val="00AA4EA0"/>
    <w:rsid w:val="00E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0DE9"/>
  <w15:chartTrackingRefBased/>
  <w15:docId w15:val="{99B42A5D-4D95-4F6F-A5C3-12ED539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622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3870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7</cp:revision>
  <dcterms:created xsi:type="dcterms:W3CDTF">2023-03-16T16:26:00Z</dcterms:created>
  <dcterms:modified xsi:type="dcterms:W3CDTF">2023-03-20T10:05:00Z</dcterms:modified>
</cp:coreProperties>
</file>