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A077E" w14:textId="5C57FA3C" w:rsidR="00D702B9" w:rsidRPr="00D702B9" w:rsidRDefault="00D702B9" w:rsidP="00D702B9">
      <w:pPr>
        <w:jc w:val="both"/>
        <w:rPr>
          <w:rFonts w:cstheme="minorHAnsi"/>
          <w:b/>
          <w:bCs/>
          <w:sz w:val="24"/>
          <w:szCs w:val="24"/>
        </w:rPr>
      </w:pPr>
      <w:r w:rsidRPr="00D702B9">
        <w:rPr>
          <w:rFonts w:cstheme="minorHAnsi"/>
          <w:b/>
          <w:bCs/>
          <w:sz w:val="24"/>
          <w:szCs w:val="24"/>
        </w:rPr>
        <w:t>Le dichiarazioni</w:t>
      </w:r>
    </w:p>
    <w:p w14:paraId="75FF5BAF" w14:textId="126E31B6" w:rsidR="00D702B9" w:rsidRPr="005D3CBF" w:rsidRDefault="00D702B9" w:rsidP="00D702B9">
      <w:pPr>
        <w:jc w:val="both"/>
        <w:rPr>
          <w:rFonts w:cstheme="minorHAnsi"/>
          <w:sz w:val="24"/>
          <w:szCs w:val="24"/>
        </w:rPr>
      </w:pPr>
      <w:r w:rsidRPr="005D3CBF">
        <w:rPr>
          <w:rFonts w:cstheme="minorHAnsi"/>
          <w:sz w:val="24"/>
          <w:szCs w:val="24"/>
        </w:rPr>
        <w:t>“I grandi avvenimenti sportivi, al di là del fascino della singola disciplina che ne trae certamente un beneficio anche in chiave promozionale</w:t>
      </w:r>
      <w:r>
        <w:rPr>
          <w:rFonts w:cstheme="minorHAnsi"/>
          <w:sz w:val="24"/>
          <w:szCs w:val="24"/>
        </w:rPr>
        <w:t xml:space="preserve">- sottolinea il ministro </w:t>
      </w:r>
      <w:r w:rsidRPr="00475DA0">
        <w:rPr>
          <w:rFonts w:cstheme="minorHAnsi"/>
          <w:b/>
          <w:bCs/>
          <w:sz w:val="24"/>
          <w:szCs w:val="24"/>
        </w:rPr>
        <w:t>Abodi</w:t>
      </w:r>
      <w:r>
        <w:rPr>
          <w:rFonts w:cstheme="minorHAnsi"/>
          <w:sz w:val="24"/>
          <w:szCs w:val="24"/>
        </w:rPr>
        <w:t>- sono</w:t>
      </w:r>
      <w:r w:rsidRPr="005D3CBF">
        <w:rPr>
          <w:rFonts w:cstheme="minorHAnsi"/>
          <w:sz w:val="24"/>
          <w:szCs w:val="24"/>
        </w:rPr>
        <w:t xml:space="preserve"> una significativa opportunità, di carattere sociale ed economica, per le città e le regioni che li ospitano, e per l'intera Nazione. Se ben gestiti, come testimoniano la Ryder Cup di golf a Roma e le Finali Atp di tennis a Torino, rappresentano uno straordinario volano per lo sviluppo dei territori, contribuiscono alla crescita del Pil locale, e non solo, aiutano a destagionalizzare e diversificare il turismo, favoriscono il miglioramento dei luoghi di sport nei quali avviene la competizione, promuovendone anche le bellezze e le piacevolezze che li caratterizzano e qualificano. Lo vediamo dai numeri delle necessarie valutazioni d'impatto, che valgono molto di più di tante parole e testimoniano il valore aggiunto generato dagli eventi sportivi, grandi o piccoli che siano, sul presupposto della necessaria qualità della gestione organizzativa, alla quale danno un indispensabile contributo i volontari, meritevoli di ogni ringraziamento</w:t>
      </w:r>
      <w:r>
        <w:rPr>
          <w:rFonts w:cstheme="minorHAnsi"/>
          <w:sz w:val="24"/>
          <w:szCs w:val="24"/>
        </w:rPr>
        <w:t>”.</w:t>
      </w:r>
      <w:r w:rsidRPr="005D3C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5D3CBF">
        <w:rPr>
          <w:rFonts w:cstheme="minorHAnsi"/>
          <w:sz w:val="24"/>
          <w:szCs w:val="24"/>
        </w:rPr>
        <w:t>Fondamentale</w:t>
      </w:r>
      <w:r>
        <w:rPr>
          <w:rFonts w:cstheme="minorHAnsi"/>
          <w:sz w:val="24"/>
          <w:szCs w:val="24"/>
        </w:rPr>
        <w:t xml:space="preserve">- prosegue- </w:t>
      </w:r>
      <w:r w:rsidRPr="005D3CBF">
        <w:rPr>
          <w:rFonts w:cstheme="minorHAnsi"/>
          <w:sz w:val="24"/>
          <w:szCs w:val="24"/>
        </w:rPr>
        <w:t>anche la programmazione e la collaborazione, tanto più si sale di livello negli eventi, tra organizzatori locali, enti locali e territoriali e Governo nazionale, per garantire una regia, nel rispetto delle autonomie, con l'obiettivo di ottimizzare i risultati e dare un senso alle risorse finanziarie pubbliche che contribuiscono alla loro realizzazione. Tante buone ragioni per elaborare strategie, condividere esperienze e pianificare investimenti, anche pubblici, per consentire all'Italia di essere un sempre più apprezzato e frequentato luogo di destinazione sportiva, ogni giorno dell'anno”.</w:t>
      </w:r>
    </w:p>
    <w:p w14:paraId="606D2CE7" w14:textId="77777777" w:rsidR="00D702B9" w:rsidRPr="00655A9A" w:rsidRDefault="00D702B9" w:rsidP="00D702B9">
      <w:pPr>
        <w:jc w:val="both"/>
        <w:rPr>
          <w:sz w:val="24"/>
          <w:szCs w:val="24"/>
        </w:rPr>
      </w:pPr>
      <w:r w:rsidRPr="00655A9A">
        <w:rPr>
          <w:sz w:val="24"/>
          <w:szCs w:val="24"/>
        </w:rPr>
        <w:t>“</w:t>
      </w:r>
      <w:r>
        <w:rPr>
          <w:sz w:val="24"/>
          <w:szCs w:val="24"/>
        </w:rPr>
        <w:t xml:space="preserve">Abbiamo la conferma </w:t>
      </w:r>
      <w:r w:rsidRPr="00655A9A">
        <w:rPr>
          <w:sz w:val="24"/>
          <w:szCs w:val="24"/>
        </w:rPr>
        <w:t xml:space="preserve">che lo sport può essere </w:t>
      </w:r>
      <w:r>
        <w:rPr>
          <w:sz w:val="24"/>
          <w:szCs w:val="24"/>
        </w:rPr>
        <w:t xml:space="preserve">anche </w:t>
      </w:r>
      <w:r w:rsidRPr="00655A9A">
        <w:rPr>
          <w:sz w:val="24"/>
          <w:szCs w:val="24"/>
        </w:rPr>
        <w:t xml:space="preserve">uno straordinario strumento per promuovere il territorio, con un ritorno </w:t>
      </w:r>
      <w:r>
        <w:rPr>
          <w:sz w:val="24"/>
          <w:szCs w:val="24"/>
        </w:rPr>
        <w:t xml:space="preserve">altrettanto importante </w:t>
      </w:r>
      <w:r w:rsidRPr="00655A9A">
        <w:rPr>
          <w:sz w:val="24"/>
          <w:szCs w:val="24"/>
        </w:rPr>
        <w:t xml:space="preserve">sul piano economico, turistico, della reputazione- </w:t>
      </w:r>
      <w:r>
        <w:rPr>
          <w:sz w:val="24"/>
          <w:szCs w:val="24"/>
        </w:rPr>
        <w:t>afferma</w:t>
      </w:r>
      <w:r w:rsidRPr="00655A9A">
        <w:rPr>
          <w:sz w:val="24"/>
          <w:szCs w:val="24"/>
        </w:rPr>
        <w:t xml:space="preserve"> il presidente</w:t>
      </w:r>
      <w:r w:rsidRPr="00655A9A">
        <w:rPr>
          <w:b/>
          <w:bCs/>
          <w:sz w:val="24"/>
          <w:szCs w:val="24"/>
        </w:rPr>
        <w:t xml:space="preserve"> Bonaccini</w:t>
      </w:r>
      <w:r w:rsidRPr="00655A9A">
        <w:rPr>
          <w:sz w:val="24"/>
          <w:szCs w:val="24"/>
        </w:rPr>
        <w:t xml:space="preserve">-. </w:t>
      </w:r>
      <w:r>
        <w:rPr>
          <w:sz w:val="24"/>
          <w:szCs w:val="24"/>
        </w:rPr>
        <w:t>La</w:t>
      </w:r>
      <w:r w:rsidRPr="00655A9A">
        <w:rPr>
          <w:sz w:val="24"/>
          <w:szCs w:val="24"/>
        </w:rPr>
        <w:t xml:space="preserve"> scelta fatta da questa Regione di investire sui grandi eventi è stata lungimiran</w:t>
      </w:r>
      <w:r>
        <w:rPr>
          <w:sz w:val="24"/>
          <w:szCs w:val="24"/>
        </w:rPr>
        <w:t>te, e ne siamo orgogliosi. C</w:t>
      </w:r>
      <w:r w:rsidRPr="00655A9A">
        <w:rPr>
          <w:sz w:val="24"/>
          <w:szCs w:val="24"/>
        </w:rPr>
        <w:t xml:space="preserve">he si salda con un impegno </w:t>
      </w:r>
      <w:r>
        <w:rPr>
          <w:sz w:val="24"/>
          <w:szCs w:val="24"/>
        </w:rPr>
        <w:t>a 360 gradi</w:t>
      </w:r>
      <w:r w:rsidRPr="00655A9A">
        <w:rPr>
          <w:sz w:val="24"/>
          <w:szCs w:val="24"/>
        </w:rPr>
        <w:t xml:space="preserve"> per lo sport, dalla pratica di base </w:t>
      </w:r>
      <w:r>
        <w:rPr>
          <w:sz w:val="24"/>
          <w:szCs w:val="24"/>
        </w:rPr>
        <w:t xml:space="preserve">all’attività motoria, dallo sport nelle scuole </w:t>
      </w:r>
      <w:r w:rsidRPr="00655A9A">
        <w:rPr>
          <w:sz w:val="24"/>
          <w:szCs w:val="24"/>
        </w:rPr>
        <w:t>alla riqualificazione degli impianti</w:t>
      </w:r>
      <w:r>
        <w:rPr>
          <w:sz w:val="24"/>
          <w:szCs w:val="24"/>
        </w:rPr>
        <w:t>, con un piano senza precedenti</w:t>
      </w:r>
      <w:r w:rsidRPr="00655A9A">
        <w:rPr>
          <w:sz w:val="24"/>
          <w:szCs w:val="24"/>
        </w:rPr>
        <w:t>. E che intendiamo confermare</w:t>
      </w:r>
      <w:r>
        <w:rPr>
          <w:sz w:val="24"/>
          <w:szCs w:val="24"/>
        </w:rPr>
        <w:t>, r</w:t>
      </w:r>
      <w:r w:rsidRPr="00655A9A">
        <w:rPr>
          <w:sz w:val="24"/>
          <w:szCs w:val="24"/>
        </w:rPr>
        <w:t xml:space="preserve">afforzando la collaborazione già oggi molto positiva con gli Enti locali, le Federazioni e l’associazionismo sportivo, il Coni, il Ministero. Lo sport come opportunità per dare visibilità a un territorio, dunque. Oggi più che mai, pensando anche alla Romagna così duramente colpita dall’alluvione che il prossimo anno ospiterà alcuni </w:t>
      </w:r>
      <w:r>
        <w:rPr>
          <w:sz w:val="24"/>
          <w:szCs w:val="24"/>
        </w:rPr>
        <w:t>appuntamenti</w:t>
      </w:r>
      <w:r w:rsidRPr="00655A9A">
        <w:rPr>
          <w:sz w:val="24"/>
          <w:szCs w:val="24"/>
        </w:rPr>
        <w:t xml:space="preserve"> di assoluto rilievo </w:t>
      </w:r>
      <w:r>
        <w:rPr>
          <w:sz w:val="24"/>
          <w:szCs w:val="24"/>
        </w:rPr>
        <w:t>come la</w:t>
      </w:r>
      <w:r w:rsidRPr="00655A9A">
        <w:rPr>
          <w:sz w:val="24"/>
          <w:szCs w:val="24"/>
        </w:rPr>
        <w:t xml:space="preserve"> Grande partenza del Tour de France e l’</w:t>
      </w:r>
      <w:r>
        <w:rPr>
          <w:sz w:val="24"/>
          <w:szCs w:val="24"/>
        </w:rPr>
        <w:t xml:space="preserve">81^ </w:t>
      </w:r>
      <w:r w:rsidRPr="00655A9A">
        <w:rPr>
          <w:sz w:val="24"/>
          <w:szCs w:val="24"/>
        </w:rPr>
        <w:t>Open d</w:t>
      </w:r>
      <w:r>
        <w:rPr>
          <w:sz w:val="24"/>
          <w:szCs w:val="24"/>
        </w:rPr>
        <w:t>’</w:t>
      </w:r>
      <w:r w:rsidRPr="00655A9A">
        <w:rPr>
          <w:sz w:val="24"/>
          <w:szCs w:val="24"/>
        </w:rPr>
        <w:t>Italia di golf a Cervia.</w:t>
      </w:r>
      <w:r>
        <w:rPr>
          <w:sz w:val="24"/>
          <w:szCs w:val="24"/>
        </w:rPr>
        <w:t xml:space="preserve"> Oltre ad appuntamenti consolidati come la Formula 1 a Imola, la MotoGp a Misano, la Coppa Davis a Casalecchio di Reno (Bo) e tantissimi altri nazionali e locali.</w:t>
      </w:r>
      <w:r w:rsidRPr="00655A9A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Pr="00655A9A">
        <w:rPr>
          <w:sz w:val="24"/>
          <w:szCs w:val="24"/>
        </w:rPr>
        <w:t xml:space="preserve">n 2024 </w:t>
      </w:r>
      <w:r>
        <w:rPr>
          <w:sz w:val="24"/>
          <w:szCs w:val="24"/>
        </w:rPr>
        <w:t xml:space="preserve">che ricorderemo </w:t>
      </w:r>
      <w:r w:rsidRPr="00655A9A">
        <w:rPr>
          <w:sz w:val="24"/>
          <w:szCs w:val="24"/>
        </w:rPr>
        <w:t xml:space="preserve">per la </w:t>
      </w:r>
      <w:r>
        <w:rPr>
          <w:sz w:val="24"/>
          <w:szCs w:val="24"/>
        </w:rPr>
        <w:t xml:space="preserve">nostra </w:t>
      </w:r>
      <w:r w:rsidRPr="00655A9A">
        <w:rPr>
          <w:sz w:val="24"/>
          <w:szCs w:val="24"/>
        </w:rPr>
        <w:t>Sport Valley”.</w:t>
      </w:r>
    </w:p>
    <w:p w14:paraId="57607C26" w14:textId="77777777" w:rsidR="00D702B9" w:rsidRDefault="00D702B9" w:rsidP="00D702B9">
      <w:pPr>
        <w:jc w:val="both"/>
        <w:rPr>
          <w:rFonts w:cstheme="minorHAnsi"/>
          <w:sz w:val="24"/>
          <w:szCs w:val="24"/>
        </w:rPr>
      </w:pPr>
      <w:r w:rsidRPr="00655A9A">
        <w:rPr>
          <w:sz w:val="24"/>
          <w:szCs w:val="24"/>
        </w:rPr>
        <w:t xml:space="preserve">“Lo sport è sempre più un fondamentale strumento di attrattività turistica- </w:t>
      </w:r>
      <w:r>
        <w:rPr>
          <w:sz w:val="24"/>
          <w:szCs w:val="24"/>
        </w:rPr>
        <w:t>aggiunge</w:t>
      </w:r>
      <w:r w:rsidRPr="00655A9A">
        <w:rPr>
          <w:sz w:val="24"/>
          <w:szCs w:val="24"/>
        </w:rPr>
        <w:t xml:space="preserve"> l’assessore </w:t>
      </w:r>
      <w:r w:rsidRPr="00655A9A">
        <w:rPr>
          <w:b/>
          <w:bCs/>
          <w:sz w:val="24"/>
          <w:szCs w:val="24"/>
        </w:rPr>
        <w:t>Corsini</w:t>
      </w:r>
      <w:r>
        <w:rPr>
          <w:sz w:val="24"/>
          <w:szCs w:val="24"/>
        </w:rPr>
        <w:t>-</w:t>
      </w:r>
      <w:r w:rsidRPr="00655A9A">
        <w:rPr>
          <w:sz w:val="24"/>
          <w:szCs w:val="24"/>
        </w:rPr>
        <w:t xml:space="preserve">. E L’Emilia-Romagna si conferma una meta privilegiata, dalla Riviera all’Appennino, con </w:t>
      </w:r>
      <w:r>
        <w:rPr>
          <w:sz w:val="24"/>
          <w:szCs w:val="24"/>
        </w:rPr>
        <w:t>numeri</w:t>
      </w:r>
      <w:r w:rsidRPr="00655A9A">
        <w:rPr>
          <w:sz w:val="24"/>
          <w:szCs w:val="24"/>
        </w:rPr>
        <w:t xml:space="preserve"> in </w:t>
      </w:r>
      <w:r>
        <w:rPr>
          <w:sz w:val="24"/>
          <w:szCs w:val="24"/>
        </w:rPr>
        <w:t>costante</w:t>
      </w:r>
      <w:r w:rsidRPr="00655A9A">
        <w:rPr>
          <w:sz w:val="24"/>
          <w:szCs w:val="24"/>
        </w:rPr>
        <w:t xml:space="preserve"> crescita</w:t>
      </w:r>
      <w:r>
        <w:rPr>
          <w:sz w:val="24"/>
          <w:szCs w:val="24"/>
        </w:rPr>
        <w:t>. G</w:t>
      </w:r>
      <w:r w:rsidRPr="00655A9A">
        <w:rPr>
          <w:sz w:val="24"/>
          <w:szCs w:val="24"/>
        </w:rPr>
        <w:t>randi eventi</w:t>
      </w:r>
      <w:r>
        <w:rPr>
          <w:sz w:val="24"/>
          <w:szCs w:val="24"/>
        </w:rPr>
        <w:t xml:space="preserve"> e</w:t>
      </w:r>
      <w:r w:rsidRPr="00655A9A">
        <w:rPr>
          <w:sz w:val="24"/>
          <w:szCs w:val="24"/>
        </w:rPr>
        <w:t xml:space="preserve"> manifestazioni sportive, </w:t>
      </w:r>
      <w:r>
        <w:rPr>
          <w:sz w:val="24"/>
          <w:szCs w:val="24"/>
        </w:rPr>
        <w:t>come</w:t>
      </w:r>
      <w:r w:rsidRPr="00655A9A">
        <w:rPr>
          <w:sz w:val="24"/>
          <w:szCs w:val="24"/>
        </w:rPr>
        <w:t xml:space="preserve"> le Granfondo di ciclismo,</w:t>
      </w:r>
      <w:r>
        <w:rPr>
          <w:sz w:val="24"/>
          <w:szCs w:val="24"/>
        </w:rPr>
        <w:t xml:space="preserve"> che attraggono sempre più persone e appassionati</w:t>
      </w:r>
      <w:r w:rsidRPr="00655A9A">
        <w:rPr>
          <w:sz w:val="24"/>
          <w:szCs w:val="24"/>
        </w:rPr>
        <w:t>.</w:t>
      </w:r>
      <w:r>
        <w:rPr>
          <w:sz w:val="24"/>
          <w:szCs w:val="24"/>
        </w:rPr>
        <w:t xml:space="preserve"> Grazie anche a un’offerta diversificata, pensiamo solo ai bike hotel, e a una macchina dell’accoglienza in grado di intercettare e rispondere a tutte le esigenze. E che legano s</w:t>
      </w:r>
      <w:r w:rsidRPr="00655A9A">
        <w:rPr>
          <w:sz w:val="24"/>
          <w:szCs w:val="24"/>
        </w:rPr>
        <w:t xml:space="preserve">port e turismo </w:t>
      </w:r>
      <w:r>
        <w:rPr>
          <w:sz w:val="24"/>
          <w:szCs w:val="24"/>
        </w:rPr>
        <w:t>in un</w:t>
      </w:r>
      <w:r w:rsidRPr="00655A9A">
        <w:rPr>
          <w:sz w:val="24"/>
          <w:szCs w:val="24"/>
        </w:rPr>
        <w:t xml:space="preserve"> binomio ormai indissolubile </w:t>
      </w:r>
      <w:r>
        <w:rPr>
          <w:sz w:val="24"/>
          <w:szCs w:val="24"/>
        </w:rPr>
        <w:t>per l’Emilia-Romagna</w:t>
      </w:r>
      <w:r w:rsidRPr="00655A9A">
        <w:rPr>
          <w:sz w:val="24"/>
          <w:szCs w:val="24"/>
        </w:rPr>
        <w:t xml:space="preserve"> su cui </w:t>
      </w:r>
      <w:r>
        <w:rPr>
          <w:sz w:val="24"/>
          <w:szCs w:val="24"/>
        </w:rPr>
        <w:t xml:space="preserve">vogliamo </w:t>
      </w:r>
      <w:r w:rsidRPr="00655A9A">
        <w:rPr>
          <w:sz w:val="24"/>
          <w:szCs w:val="24"/>
        </w:rPr>
        <w:t>continuare a investire”.</w:t>
      </w:r>
    </w:p>
    <w:sectPr w:rsidR="00D702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2B9"/>
    <w:rsid w:val="00461F92"/>
    <w:rsid w:val="00D7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D345"/>
  <w15:chartTrackingRefBased/>
  <w15:docId w15:val="{027E6709-5E90-4FFD-8FFC-4212775E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2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</Words>
  <Characters>3088</Characters>
  <Application>Microsoft Office Word</Application>
  <DocSecurity>0</DocSecurity>
  <Lines>25</Lines>
  <Paragraphs>7</Paragraphs>
  <ScaleCrop>false</ScaleCrop>
  <Company>Regione Emilia-Romagna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Fedriga Paola</cp:lastModifiedBy>
  <cp:revision>1</cp:revision>
  <dcterms:created xsi:type="dcterms:W3CDTF">2023-11-20T10:16:00Z</dcterms:created>
  <dcterms:modified xsi:type="dcterms:W3CDTF">2023-11-20T10:21:00Z</dcterms:modified>
</cp:coreProperties>
</file>