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4E0F1" w14:textId="0830D17B" w:rsidR="00334506" w:rsidRPr="00334506" w:rsidRDefault="00334506" w:rsidP="00334506">
      <w:pPr>
        <w:pStyle w:val="Default"/>
        <w:jc w:val="both"/>
      </w:pPr>
      <w:r w:rsidRPr="00334506">
        <w:rPr>
          <w:b/>
          <w:bCs/>
        </w:rPr>
        <w:t>Le dichiarazioni</w:t>
      </w:r>
    </w:p>
    <w:p w14:paraId="0DA2A059" w14:textId="77777777" w:rsidR="00334506" w:rsidRPr="00334506" w:rsidRDefault="00334506" w:rsidP="00334506">
      <w:pPr>
        <w:jc w:val="both"/>
        <w:rPr>
          <w:rFonts w:ascii="Calibri" w:hAnsi="Calibri" w:cs="Calibri"/>
          <w:b/>
          <w:bCs/>
          <w:sz w:val="24"/>
          <w:szCs w:val="24"/>
        </w:rPr>
      </w:pPr>
    </w:p>
    <w:p w14:paraId="1AB7A3E6" w14:textId="63C5D65B" w:rsidR="00334506" w:rsidRPr="00334506" w:rsidRDefault="00334506" w:rsidP="00334506">
      <w:pPr>
        <w:jc w:val="both"/>
        <w:rPr>
          <w:rFonts w:ascii="Calibri" w:hAnsi="Calibri" w:cs="Calibri"/>
          <w:sz w:val="24"/>
          <w:szCs w:val="24"/>
        </w:rPr>
      </w:pPr>
      <w:r w:rsidRPr="00334506">
        <w:rPr>
          <w:rFonts w:ascii="Calibri" w:hAnsi="Calibri" w:cs="Calibri"/>
          <w:b/>
          <w:bCs/>
          <w:sz w:val="24"/>
          <w:szCs w:val="24"/>
        </w:rPr>
        <w:t>Irene Priolo</w:t>
      </w:r>
      <w:r w:rsidRPr="00334506">
        <w:rPr>
          <w:rFonts w:ascii="Calibri" w:hAnsi="Calibri" w:cs="Calibri"/>
          <w:sz w:val="24"/>
          <w:szCs w:val="24"/>
        </w:rPr>
        <w:t xml:space="preserve">, </w:t>
      </w:r>
      <w:r>
        <w:rPr>
          <w:rFonts w:ascii="Calibri" w:hAnsi="Calibri" w:cs="Calibri"/>
          <w:b/>
          <w:bCs/>
          <w:sz w:val="24"/>
          <w:szCs w:val="24"/>
        </w:rPr>
        <w:t>p</w:t>
      </w:r>
      <w:r w:rsidRPr="00334506">
        <w:rPr>
          <w:rFonts w:ascii="Calibri" w:hAnsi="Calibri" w:cs="Calibri"/>
          <w:b/>
          <w:bCs/>
          <w:sz w:val="24"/>
          <w:szCs w:val="24"/>
        </w:rPr>
        <w:t>residente facente funzioni Regione Emilia-Romagna</w:t>
      </w:r>
      <w:r w:rsidRPr="00334506">
        <w:rPr>
          <w:rFonts w:ascii="Calibri" w:hAnsi="Calibri" w:cs="Calibri"/>
          <w:sz w:val="24"/>
          <w:szCs w:val="24"/>
        </w:rPr>
        <w:t>: “</w:t>
      </w:r>
      <w:r w:rsidRPr="00334506">
        <w:rPr>
          <w:rFonts w:ascii="Calibri" w:hAnsi="Calibri" w:cs="Calibri"/>
          <w:i/>
          <w:iCs/>
          <w:sz w:val="24"/>
          <w:szCs w:val="24"/>
        </w:rPr>
        <w:t>La Coppa Davis rappresenta uno degli appuntamenti più prestigiosi dello sport mondiale. Averla portata a Bologna fino al 2026 rappresenta il coronamento di un impegno che in questi anni ci ha permesso di costruire e rafforzare la reputazione dell’Emilia-Romagna come autentica Sport Valley. Oltre che una straordinaria occasione di promozione e valorizzazione del territorio. Grazie dunque alla Federazione italiana, alla Federazione internazionale e al Comune di Bologna per il prezioso lavoro comune. Quella 2023 è stata un’edizione entusiasmante. Sono certa che anche quest’anno i ragazzi guidati da Capitan Volandri sapranno regalarci grandi emozioni. A tutti loro il nostro in bocca al lupo e benvenuti in Emilia-Romagna</w:t>
      </w:r>
      <w:r w:rsidRPr="00334506">
        <w:rPr>
          <w:rFonts w:ascii="Calibri" w:hAnsi="Calibri" w:cs="Calibri"/>
          <w:sz w:val="24"/>
          <w:szCs w:val="24"/>
        </w:rPr>
        <w:t>”.</w:t>
      </w:r>
    </w:p>
    <w:p w14:paraId="767DD9BF" w14:textId="77777777" w:rsidR="00334506" w:rsidRDefault="00334506" w:rsidP="00334506">
      <w:pPr>
        <w:pStyle w:val="Default"/>
        <w:jc w:val="both"/>
        <w:rPr>
          <w:b/>
          <w:bCs/>
        </w:rPr>
      </w:pPr>
    </w:p>
    <w:p w14:paraId="010BC3AC" w14:textId="357F7A26" w:rsidR="00334506" w:rsidRPr="00334506" w:rsidRDefault="00334506" w:rsidP="00334506">
      <w:pPr>
        <w:pStyle w:val="Default"/>
        <w:jc w:val="both"/>
      </w:pPr>
      <w:r w:rsidRPr="00334506">
        <w:rPr>
          <w:b/>
          <w:bCs/>
        </w:rPr>
        <w:t xml:space="preserve">Raimondo Ricci Bitti, </w:t>
      </w:r>
      <w:r>
        <w:rPr>
          <w:b/>
          <w:bCs/>
        </w:rPr>
        <w:t>c</w:t>
      </w:r>
      <w:r w:rsidRPr="00334506">
        <w:rPr>
          <w:b/>
          <w:bCs/>
        </w:rPr>
        <w:t>onsigliere della Federazione Italiana Tennis e Padel</w:t>
      </w:r>
      <w:r w:rsidRPr="00334506">
        <w:t>: “</w:t>
      </w:r>
      <w:r w:rsidRPr="00334506">
        <w:rPr>
          <w:i/>
          <w:iCs/>
        </w:rPr>
        <w:t xml:space="preserve">Ci ritroviamo a Bologna un anno dopo, con la stessa passione e, consentiteci, un orgoglio maggiore: qui, dodici mesi fa, cominciò un viaggio bellissimo, non senza qualche difficoltà, che a Malaga ci avrebbe regalato una gioia indescrivibile, attesa per 47 lunghissimi anni. Perciò, quest’anno siamo particolarmente felici di ritrovare la Coppa Davis in una città e una Regione – che ringrazio – che hanno mostrato di apprezzare e amare il tennis e i colori azzurri. E del resto, i dati della biglietteria ce lo confermano. Gli sportivi italiani aspettano questo evento carichi di aspettative, dopo il successo di Malaga. Ne siamo consapevoli, anche se dobbiamo sempre ricordarci che esistono gli avversari, a questo livello tutti temibili. Ciò che possiamo garantire fin da ora è la serietà dei nostri ragazzi, la loro abnegazione e il senso di appartenenza con cui scenderanno in campo, anche quest’anno”. </w:t>
      </w:r>
    </w:p>
    <w:p w14:paraId="3B5E5827" w14:textId="77777777" w:rsidR="00334506" w:rsidRPr="00334506" w:rsidRDefault="00334506" w:rsidP="00334506">
      <w:pPr>
        <w:jc w:val="both"/>
        <w:rPr>
          <w:rFonts w:ascii="Calibri" w:hAnsi="Calibri" w:cs="Calibri"/>
          <w:b/>
          <w:bCs/>
          <w:sz w:val="24"/>
          <w:szCs w:val="24"/>
        </w:rPr>
      </w:pPr>
    </w:p>
    <w:p w14:paraId="62116256" w14:textId="415524E1" w:rsidR="00334506" w:rsidRPr="00334506" w:rsidRDefault="00334506" w:rsidP="00334506">
      <w:pPr>
        <w:jc w:val="both"/>
        <w:rPr>
          <w:rFonts w:ascii="Calibri" w:hAnsi="Calibri" w:cs="Calibri"/>
          <w:sz w:val="24"/>
          <w:szCs w:val="24"/>
        </w:rPr>
      </w:pPr>
      <w:r w:rsidRPr="00334506">
        <w:rPr>
          <w:rFonts w:ascii="Calibri" w:hAnsi="Calibri" w:cs="Calibri"/>
          <w:b/>
          <w:bCs/>
          <w:sz w:val="24"/>
          <w:szCs w:val="24"/>
        </w:rPr>
        <w:t xml:space="preserve">Roberta Li Calzi, </w:t>
      </w:r>
      <w:r>
        <w:rPr>
          <w:rFonts w:ascii="Calibri" w:hAnsi="Calibri" w:cs="Calibri"/>
          <w:b/>
          <w:bCs/>
          <w:sz w:val="24"/>
          <w:szCs w:val="24"/>
        </w:rPr>
        <w:t>a</w:t>
      </w:r>
      <w:r w:rsidRPr="00334506">
        <w:rPr>
          <w:rFonts w:ascii="Calibri" w:hAnsi="Calibri" w:cs="Calibri"/>
          <w:b/>
          <w:bCs/>
          <w:sz w:val="24"/>
          <w:szCs w:val="24"/>
        </w:rPr>
        <w:t xml:space="preserve">ssessora allo Sport del Comune di Bologna: </w:t>
      </w:r>
      <w:r w:rsidRPr="00334506">
        <w:rPr>
          <w:rFonts w:ascii="Calibri" w:hAnsi="Calibri" w:cs="Calibri"/>
          <w:sz w:val="24"/>
          <w:szCs w:val="24"/>
        </w:rPr>
        <w:t>“</w:t>
      </w:r>
      <w:r w:rsidRPr="00334506">
        <w:rPr>
          <w:rFonts w:ascii="Calibri" w:hAnsi="Calibri" w:cs="Calibri"/>
          <w:i/>
          <w:iCs/>
          <w:sz w:val="24"/>
          <w:szCs w:val="24"/>
        </w:rPr>
        <w:t>Dopo la meravigliosa esperienza dell’anno passato, che ha portato la vittoria finale, la nostra città è orgogliosa di ospitare nuovamente il tennis di altissimo livello. La Coppa Davis rappresenta la tradizione di questo sport e Bologna farà di tutto per accoglierla nel migliore dei modi tifando per la nostra nazionale. Continuiamo, con l'organizzazione di questo evento, nel processo di valorizzazione del patrimonio di Bologna, della città metropolitana e anche della nostra Regione. Una Regione Emilia-Romagna alla quale va il nostro ringraziamento per il lavoro svolto nella promozione dello sport e dei suoi valori</w:t>
      </w:r>
      <w:r w:rsidRPr="00334506">
        <w:rPr>
          <w:rFonts w:ascii="Calibri" w:hAnsi="Calibri" w:cs="Calibri"/>
          <w:sz w:val="24"/>
          <w:szCs w:val="24"/>
        </w:rPr>
        <w:t>”.</w:t>
      </w:r>
    </w:p>
    <w:p w14:paraId="77B352E1" w14:textId="77777777" w:rsidR="00334506" w:rsidRDefault="00334506" w:rsidP="00334506">
      <w:pPr>
        <w:pStyle w:val="Default"/>
        <w:jc w:val="both"/>
        <w:rPr>
          <w:b/>
          <w:bCs/>
        </w:rPr>
      </w:pPr>
    </w:p>
    <w:p w14:paraId="26A63FDD" w14:textId="054D0B33" w:rsidR="00334506" w:rsidRPr="00334506" w:rsidRDefault="00334506" w:rsidP="00334506">
      <w:pPr>
        <w:pStyle w:val="Default"/>
        <w:jc w:val="both"/>
      </w:pPr>
      <w:r w:rsidRPr="00334506">
        <w:rPr>
          <w:b/>
          <w:bCs/>
        </w:rPr>
        <w:t>Matteo Ruggeri</w:t>
      </w:r>
      <w:r w:rsidRPr="00334506">
        <w:t xml:space="preserve">, </w:t>
      </w:r>
      <w:r>
        <w:rPr>
          <w:b/>
          <w:bCs/>
        </w:rPr>
        <w:t>s</w:t>
      </w:r>
      <w:r w:rsidRPr="00334506">
        <w:rPr>
          <w:b/>
          <w:bCs/>
        </w:rPr>
        <w:t>indaco di Casalecchio di Reno</w:t>
      </w:r>
      <w:r w:rsidRPr="00334506">
        <w:t>: “</w:t>
      </w:r>
      <w:r w:rsidRPr="00334506">
        <w:rPr>
          <w:i/>
          <w:iCs/>
        </w:rPr>
        <w:t xml:space="preserve">Siamo orgogliosi di ospitare per il terzo anno di fila all’Unipol Arena di Casalecchio di Reno la Coppa Davis. Si tratta di un’opportunità importante per far conoscere il nostro territorio. E come nel 2023 anche quest’anno abbiamo previsto diverse iniziative per accompagnare questo prestigioso appuntamento sportivo. Un programma che abbiamo chiamato ‘Notti verdi del tennis’: dal </w:t>
      </w:r>
      <w:proofErr w:type="gramStart"/>
      <w:r w:rsidRPr="00334506">
        <w:rPr>
          <w:i/>
          <w:iCs/>
        </w:rPr>
        <w:t>maxi schermo</w:t>
      </w:r>
      <w:proofErr w:type="gramEnd"/>
      <w:r w:rsidRPr="00334506">
        <w:rPr>
          <w:i/>
          <w:iCs/>
        </w:rPr>
        <w:t xml:space="preserve"> in Piazza dei Caduti, nel quale saranno trasmesse le partite dell’Italia, ai campetti da tennis in cui il pubblico potrà giocare seguito dai maestri della Federazione. Passando per la mostra ‘La grande bellezza del tennis’ allestita presso la Casa della Conoscenza e il primo Campionato italiano di tennis degli Ordini professionali presso il Circolo Tennis di Casalecchio</w:t>
      </w:r>
      <w:r w:rsidRPr="00334506">
        <w:t xml:space="preserve">”. </w:t>
      </w:r>
    </w:p>
    <w:p w14:paraId="24997CFE" w14:textId="77777777" w:rsidR="00334506" w:rsidRPr="00334506" w:rsidRDefault="00334506">
      <w:pPr>
        <w:rPr>
          <w:rFonts w:ascii="Calibri" w:hAnsi="Calibri" w:cs="Calibri"/>
          <w:sz w:val="24"/>
          <w:szCs w:val="24"/>
        </w:rPr>
      </w:pPr>
    </w:p>
    <w:sectPr w:rsidR="00334506" w:rsidRPr="003345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06"/>
    <w:rsid w:val="00334506"/>
    <w:rsid w:val="00423825"/>
    <w:rsid w:val="00A35A3A"/>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83DE"/>
  <w15:chartTrackingRefBased/>
  <w15:docId w15:val="{496B2C59-DB4F-4492-874B-73894874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45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45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345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345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45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45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45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45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45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45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45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45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45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45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45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45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45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45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45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45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4506"/>
    <w:rPr>
      <w:i/>
      <w:iCs/>
      <w:color w:val="404040" w:themeColor="text1" w:themeTint="BF"/>
    </w:rPr>
  </w:style>
  <w:style w:type="paragraph" w:styleId="Paragrafoelenco">
    <w:name w:val="List Paragraph"/>
    <w:basedOn w:val="Normale"/>
    <w:uiPriority w:val="34"/>
    <w:qFormat/>
    <w:rsid w:val="00334506"/>
    <w:pPr>
      <w:ind w:left="720"/>
      <w:contextualSpacing/>
    </w:pPr>
  </w:style>
  <w:style w:type="character" w:styleId="Enfasiintensa">
    <w:name w:val="Intense Emphasis"/>
    <w:basedOn w:val="Carpredefinitoparagrafo"/>
    <w:uiPriority w:val="21"/>
    <w:qFormat/>
    <w:rsid w:val="00334506"/>
    <w:rPr>
      <w:i/>
      <w:iCs/>
      <w:color w:val="0F4761" w:themeColor="accent1" w:themeShade="BF"/>
    </w:rPr>
  </w:style>
  <w:style w:type="paragraph" w:styleId="Citazioneintensa">
    <w:name w:val="Intense Quote"/>
    <w:basedOn w:val="Normale"/>
    <w:next w:val="Normale"/>
    <w:link w:val="CitazioneintensaCarattere"/>
    <w:uiPriority w:val="30"/>
    <w:qFormat/>
    <w:rsid w:val="0033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34506"/>
    <w:rPr>
      <w:i/>
      <w:iCs/>
      <w:color w:val="0F4761" w:themeColor="accent1" w:themeShade="BF"/>
    </w:rPr>
  </w:style>
  <w:style w:type="character" w:styleId="Riferimentointenso">
    <w:name w:val="Intense Reference"/>
    <w:basedOn w:val="Carpredefinitoparagrafo"/>
    <w:uiPriority w:val="32"/>
    <w:qFormat/>
    <w:rsid w:val="00334506"/>
    <w:rPr>
      <w:b/>
      <w:bCs/>
      <w:smallCaps/>
      <w:color w:val="0F4761" w:themeColor="accent1" w:themeShade="BF"/>
      <w:spacing w:val="5"/>
    </w:rPr>
  </w:style>
  <w:style w:type="paragraph" w:customStyle="1" w:styleId="Default">
    <w:name w:val="Default"/>
    <w:rsid w:val="0033450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2816</Characters>
  <Application>Microsoft Office Word</Application>
  <DocSecurity>0</DocSecurity>
  <Lines>23</Lines>
  <Paragraphs>6</Paragraphs>
  <ScaleCrop>false</ScaleCrop>
  <Company>Regione Emilia-Romagna</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2024-08-30T07:40:00Z</dcterms:created>
  <dcterms:modified xsi:type="dcterms:W3CDTF">2024-08-30T07:43:00Z</dcterms:modified>
</cp:coreProperties>
</file>