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18654" w14:textId="77777777" w:rsidR="00A8656C" w:rsidRPr="00C85683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Style w:val="Enfasigrassetto"/>
          <w:rFonts w:ascii="Calibri" w:eastAsiaTheme="majorEastAsia" w:hAnsi="Calibri" w:cs="Calibri"/>
        </w:rPr>
      </w:pPr>
      <w:r w:rsidRPr="00C85683">
        <w:rPr>
          <w:rStyle w:val="Enfasigrassetto"/>
          <w:rFonts w:ascii="Calibri" w:eastAsiaTheme="majorEastAsia" w:hAnsi="Calibri" w:cs="Calibri"/>
        </w:rPr>
        <w:t>Le iniziative fino al 14 dicembre</w:t>
      </w:r>
    </w:p>
    <w:p w14:paraId="261B2BEB" w14:textId="7777777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36293B">
        <w:rPr>
          <w:rStyle w:val="Enfasigrassetto"/>
          <w:rFonts w:ascii="Calibri" w:eastAsiaTheme="majorEastAsia" w:hAnsi="Calibri" w:cs="Calibri"/>
          <w:b w:val="0"/>
          <w:bCs w:val="0"/>
        </w:rPr>
        <w:t xml:space="preserve">Domani </w:t>
      </w:r>
      <w:r w:rsidRPr="00A8656C">
        <w:rPr>
          <w:rStyle w:val="Enfasigrassetto"/>
          <w:rFonts w:ascii="Calibri" w:eastAsiaTheme="majorEastAsia" w:hAnsi="Calibri" w:cs="Calibri"/>
        </w:rPr>
        <w:t xml:space="preserve">giovedì 5 dicembre, </w:t>
      </w:r>
      <w:r w:rsidRPr="0036293B">
        <w:rPr>
          <w:rStyle w:val="Enfasigrassetto"/>
          <w:rFonts w:ascii="Calibri" w:eastAsiaTheme="majorEastAsia" w:hAnsi="Calibri" w:cs="Calibri"/>
          <w:b w:val="0"/>
          <w:bCs w:val="0"/>
        </w:rPr>
        <w:t xml:space="preserve">dalle ore </w:t>
      </w:r>
      <w:r w:rsidRPr="00A8656C">
        <w:rPr>
          <w:rFonts w:ascii="Calibri" w:hAnsi="Calibri" w:cs="Calibri"/>
        </w:rPr>
        <w:t>8.30 alle 10.30, “</w:t>
      </w:r>
      <w:r w:rsidRPr="00A8656C">
        <w:rPr>
          <w:rStyle w:val="Enfasigrassetto"/>
          <w:rFonts w:ascii="Calibri" w:eastAsiaTheme="majorEastAsia" w:hAnsi="Calibri" w:cs="Calibri"/>
        </w:rPr>
        <w:t xml:space="preserve">Cos'è successo?”, </w:t>
      </w:r>
      <w:r w:rsidRPr="00A8656C">
        <w:rPr>
          <w:rStyle w:val="Enfasigrassetto"/>
          <w:rFonts w:ascii="Calibri" w:eastAsiaTheme="majorEastAsia" w:hAnsi="Calibri" w:cs="Calibri"/>
          <w:b w:val="0"/>
          <w:bCs w:val="0"/>
        </w:rPr>
        <w:t>un i</w:t>
      </w:r>
      <w:r w:rsidRPr="00A8656C">
        <w:rPr>
          <w:rFonts w:ascii="Calibri" w:hAnsi="Calibri" w:cs="Calibri"/>
        </w:rPr>
        <w:t>ncontro con le classi terze dell’</w:t>
      </w:r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>Istituto IPAA Ferrarini (Via Ponte Albano 43) a Sasso Marconi.</w:t>
      </w:r>
      <w:r w:rsidRPr="00A8656C">
        <w:rPr>
          <w:rStyle w:val="Enfasicorsivo"/>
          <w:rFonts w:ascii="Calibri" w:eastAsiaTheme="majorEastAsia" w:hAnsi="Calibri" w:cs="Calibri"/>
        </w:rPr>
        <w:t xml:space="preserve"> A</w:t>
      </w:r>
      <w:r w:rsidRPr="00A8656C">
        <w:rPr>
          <w:rFonts w:ascii="Calibri" w:hAnsi="Calibri" w:cs="Calibri"/>
        </w:rPr>
        <w:t xml:space="preserve"> cura del Comune di Sasso Marconi e della Pubblica Assistenza Sasso Marconi.</w:t>
      </w:r>
    </w:p>
    <w:p w14:paraId="7B70A352" w14:textId="7777777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A8656C">
        <w:rPr>
          <w:rFonts w:ascii="Calibri" w:hAnsi="Calibri" w:cs="Calibri"/>
        </w:rPr>
        <w:t xml:space="preserve">Alle 17.30 presso la </w:t>
      </w:r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>Casa della Solidarietà "A. Dubcek" (via del Fanciullo 6) a Casalecchio di Reno viene presentato</w:t>
      </w:r>
      <w:r w:rsidRPr="00A8656C">
        <w:rPr>
          <w:rStyle w:val="Enfasicorsivo"/>
          <w:rFonts w:ascii="Calibri" w:eastAsiaTheme="majorEastAsia" w:hAnsi="Calibri" w:cs="Calibri"/>
        </w:rPr>
        <w:t xml:space="preserve"> </w:t>
      </w:r>
      <w:r w:rsidRPr="00A8656C">
        <w:rPr>
          <w:rStyle w:val="Enfasigrassetto"/>
          <w:rFonts w:ascii="Calibri" w:eastAsiaTheme="majorEastAsia" w:hAnsi="Calibri" w:cs="Calibri"/>
        </w:rPr>
        <w:t>"Cherosene. Storia di un aereo contro una scuola", i</w:t>
      </w:r>
      <w:r w:rsidRPr="00A8656C">
        <w:rPr>
          <w:rFonts w:ascii="Calibri" w:hAnsi="Calibri" w:cs="Calibri"/>
        </w:rPr>
        <w:t>l podcast sul Salvemini realizzato da Anita Panizza ed Elisabetta Fusconi, giornaliste di Radio24, alla presenza delle 2 autrici.</w:t>
      </w:r>
    </w:p>
    <w:p w14:paraId="2B366F89" w14:textId="7777777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A8656C">
        <w:rPr>
          <w:rStyle w:val="Enfasigrassetto"/>
          <w:rFonts w:ascii="Calibri" w:eastAsiaTheme="majorEastAsia" w:hAnsi="Calibri" w:cs="Calibri"/>
        </w:rPr>
        <w:t xml:space="preserve">Sabato 7 dicembre alle </w:t>
      </w:r>
      <w:r w:rsidRPr="00A8656C">
        <w:rPr>
          <w:rFonts w:ascii="Calibri" w:hAnsi="Calibri" w:cs="Calibri"/>
        </w:rPr>
        <w:t xml:space="preserve">16 a </w:t>
      </w:r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 xml:space="preserve">Zola Predosa (Centro socioculturale Sandro Pertini, via </w:t>
      </w:r>
      <w:proofErr w:type="spellStart"/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>Raibolini</w:t>
      </w:r>
      <w:proofErr w:type="spellEnd"/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 xml:space="preserve"> 44)</w:t>
      </w:r>
      <w:r w:rsidRPr="00A8656C">
        <w:rPr>
          <w:rFonts w:ascii="Calibri" w:hAnsi="Calibri" w:cs="Calibri"/>
        </w:rPr>
        <w:br/>
      </w:r>
      <w:r w:rsidRPr="00A8656C">
        <w:rPr>
          <w:rStyle w:val="Enfasigrassetto"/>
          <w:rFonts w:ascii="Calibri" w:eastAsiaTheme="majorEastAsia" w:hAnsi="Calibri" w:cs="Calibri"/>
        </w:rPr>
        <w:t xml:space="preserve">il concerto “Giovani note per non dimenticare!”, con </w:t>
      </w:r>
      <w:r w:rsidRPr="00A8656C">
        <w:rPr>
          <w:rFonts w:ascii="Calibri" w:hAnsi="Calibri" w:cs="Calibri"/>
        </w:rPr>
        <w:t>i Tempi dispari dell'Istituto comprensivo di Monte San Pietro e la Formazione giovanile della banda di Castello di Serravalle (Valsamoggia).</w:t>
      </w:r>
      <w:r w:rsidRPr="00A8656C">
        <w:rPr>
          <w:rFonts w:ascii="Calibri" w:hAnsi="Calibri" w:cs="Calibri"/>
        </w:rPr>
        <w:br/>
        <w:t>A cura del Centro socioculturale Pertini.</w:t>
      </w:r>
    </w:p>
    <w:p w14:paraId="6261A03A" w14:textId="7777777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36293B">
        <w:rPr>
          <w:rStyle w:val="Enfasigrassetto"/>
          <w:rFonts w:ascii="Calibri" w:eastAsiaTheme="majorEastAsia" w:hAnsi="Calibri" w:cs="Calibri"/>
          <w:b w:val="0"/>
          <w:bCs w:val="0"/>
        </w:rPr>
        <w:t>Sempre a Zola Predosa ma</w:t>
      </w:r>
      <w:r w:rsidRPr="00A8656C">
        <w:rPr>
          <w:rStyle w:val="Enfasigrassetto"/>
          <w:rFonts w:ascii="Calibri" w:eastAsiaTheme="majorEastAsia" w:hAnsi="Calibri" w:cs="Calibri"/>
        </w:rPr>
        <w:t xml:space="preserve"> domenica 8 dicembre alle</w:t>
      </w:r>
      <w:r w:rsidRPr="00A8656C">
        <w:rPr>
          <w:rFonts w:ascii="Calibri" w:hAnsi="Calibri" w:cs="Calibri"/>
        </w:rPr>
        <w:t xml:space="preserve"> 18, presso </w:t>
      </w:r>
      <w:r w:rsidRPr="00A8656C">
        <w:rPr>
          <w:rFonts w:ascii="Calibri" w:hAnsi="Calibri" w:cs="Calibri"/>
          <w:i/>
          <w:iCs/>
        </w:rPr>
        <w:t>l’</w:t>
      </w:r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>abbazia dei Santi Nicolò e Agata (via dell’Abbazia 20), il</w:t>
      </w:r>
      <w:r w:rsidRPr="00A8656C">
        <w:rPr>
          <w:rStyle w:val="Enfasicorsivo"/>
          <w:rFonts w:ascii="Calibri" w:eastAsiaTheme="majorEastAsia" w:hAnsi="Calibri" w:cs="Calibri"/>
        </w:rPr>
        <w:t xml:space="preserve"> </w:t>
      </w:r>
      <w:r w:rsidRPr="00A8656C">
        <w:rPr>
          <w:rStyle w:val="Enfasigrassetto"/>
          <w:rFonts w:ascii="Calibri" w:eastAsiaTheme="majorEastAsia" w:hAnsi="Calibri" w:cs="Calibri"/>
        </w:rPr>
        <w:t xml:space="preserve">tradizionale concerto dedicato alle vittime del Salvemini, </w:t>
      </w:r>
      <w:r w:rsidRPr="00A8656C">
        <w:rPr>
          <w:rStyle w:val="Enfasigrassetto"/>
          <w:rFonts w:ascii="Calibri" w:eastAsiaTheme="majorEastAsia" w:hAnsi="Calibri" w:cs="Calibri"/>
          <w:b w:val="0"/>
          <w:bCs w:val="0"/>
        </w:rPr>
        <w:t>c</w:t>
      </w:r>
      <w:r w:rsidRPr="00A8656C">
        <w:rPr>
          <w:rFonts w:ascii="Calibri" w:hAnsi="Calibri" w:cs="Calibri"/>
        </w:rPr>
        <w:t>on il Coro polifonico dell’Abbazia e il coro Li Briganti Cantanti dell’Appennino, accompagnati dall’organista Gabriele Giunchi. A cura dell’Abbazia dei Santi Nicolò e Agata.</w:t>
      </w:r>
    </w:p>
    <w:p w14:paraId="564CB985" w14:textId="7777777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A8656C">
        <w:rPr>
          <w:rStyle w:val="Enfasigrassetto"/>
          <w:rFonts w:ascii="Calibri" w:eastAsiaTheme="majorEastAsia" w:hAnsi="Calibri" w:cs="Calibri"/>
        </w:rPr>
        <w:t xml:space="preserve">Lunedì 9 dicembre alle </w:t>
      </w:r>
      <w:r w:rsidRPr="00A8656C">
        <w:rPr>
          <w:rFonts w:ascii="Calibri" w:hAnsi="Calibri" w:cs="Calibri"/>
        </w:rPr>
        <w:t xml:space="preserve">9.30 al Teatro comunale Laura Betti (Piazza del Popolo, 1) a </w:t>
      </w:r>
      <w:r w:rsidRPr="00A8656C">
        <w:rPr>
          <w:rStyle w:val="Enfasicorsivo"/>
          <w:rFonts w:ascii="Calibri" w:eastAsiaTheme="majorEastAsia" w:hAnsi="Calibri" w:cs="Calibri"/>
          <w:i w:val="0"/>
          <w:iCs w:val="0"/>
        </w:rPr>
        <w:t>Casalecchio di Reno, la p</w:t>
      </w:r>
      <w:r w:rsidRPr="00A8656C">
        <w:rPr>
          <w:rStyle w:val="Enfasigrassetto"/>
          <w:rFonts w:ascii="Calibri" w:eastAsiaTheme="majorEastAsia" w:hAnsi="Calibri" w:cs="Calibri"/>
          <w:b w:val="0"/>
          <w:bCs w:val="0"/>
        </w:rPr>
        <w:t>remiazione del</w:t>
      </w:r>
      <w:r w:rsidRPr="00A8656C">
        <w:rPr>
          <w:rStyle w:val="Enfasigrassetto"/>
          <w:rFonts w:ascii="Calibri" w:eastAsiaTheme="majorEastAsia" w:hAnsi="Calibri" w:cs="Calibri"/>
        </w:rPr>
        <w:t xml:space="preserve"> concorso artistico dedicato al tema del lavoro.</w:t>
      </w:r>
      <w:r w:rsidRPr="00A8656C">
        <w:rPr>
          <w:rFonts w:ascii="Calibri" w:hAnsi="Calibri" w:cs="Calibri"/>
        </w:rPr>
        <w:br/>
        <w:t>Presidente della giuria: Gian Luca Farinelli, direttore Cineteca Bologna. Il premio è rivolto alle classi seconde degli istituti superiori del Distretto Reno Lavino Samoggia. Sarà allestita anche una mostra dei manifesti elaborati alla Casa della Conoscenza. A cura della CGIL e dello SPI CGIL in collaborazione con il Comune di Casalecchio di Reno.</w:t>
      </w:r>
    </w:p>
    <w:p w14:paraId="7A35B1FD" w14:textId="7777777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A8656C">
        <w:rPr>
          <w:rStyle w:val="Enfasigrassetto"/>
          <w:rFonts w:ascii="Calibri" w:eastAsiaTheme="majorEastAsia" w:hAnsi="Calibri" w:cs="Calibri"/>
          <w:b w:val="0"/>
          <w:bCs w:val="0"/>
        </w:rPr>
        <w:t xml:space="preserve">Ancora il Teatro Laura Betti di Casalecchio di Reno ospiterà sabato </w:t>
      </w:r>
      <w:r w:rsidRPr="00A8656C">
        <w:rPr>
          <w:rStyle w:val="Enfasigrassetto"/>
          <w:rFonts w:ascii="Calibri" w:eastAsiaTheme="majorEastAsia" w:hAnsi="Calibri" w:cs="Calibri"/>
        </w:rPr>
        <w:t xml:space="preserve">14 dicembre </w:t>
      </w:r>
      <w:r w:rsidRPr="00A8656C">
        <w:rPr>
          <w:rStyle w:val="Enfasigrassetto"/>
          <w:rFonts w:ascii="Calibri" w:eastAsiaTheme="majorEastAsia" w:hAnsi="Calibri" w:cs="Calibri"/>
          <w:b w:val="0"/>
          <w:bCs w:val="0"/>
        </w:rPr>
        <w:t>alle 21 il concerto e la consegna del premio di composizione musicale</w:t>
      </w:r>
      <w:r w:rsidRPr="00A8656C">
        <w:rPr>
          <w:rStyle w:val="Enfasigrassetto"/>
          <w:rFonts w:ascii="Calibri" w:eastAsiaTheme="majorEastAsia" w:hAnsi="Calibri" w:cs="Calibri"/>
        </w:rPr>
        <w:t xml:space="preserve"> “Ragazze e Ragazzi. Salvemini 1990”. </w:t>
      </w:r>
      <w:r w:rsidRPr="00A8656C">
        <w:rPr>
          <w:rStyle w:val="Enfasicorsivo"/>
          <w:rFonts w:ascii="Calibri" w:eastAsiaTheme="majorEastAsia" w:hAnsi="Calibri" w:cs="Calibri"/>
        </w:rPr>
        <w:t>Prima parte</w:t>
      </w:r>
      <w:r w:rsidRPr="00A8656C">
        <w:rPr>
          <w:rFonts w:ascii="Calibri" w:hAnsi="Calibri" w:cs="Calibri"/>
        </w:rPr>
        <w:t>: Alessandra Rombolà flauto, Francesco Dillon violoncello, Anna D'Errico pianoforte.</w:t>
      </w:r>
      <w:r w:rsidRPr="00A8656C">
        <w:rPr>
          <w:rFonts w:ascii="Calibri" w:hAnsi="Calibri" w:cs="Calibri"/>
        </w:rPr>
        <w:br/>
        <w:t>Musiche dei vincitori della quarta edizione del Concorso di composizione con residenza artistica “Ragazze e Ragazzi Salvemini 1990”.</w:t>
      </w:r>
      <w:r w:rsidRPr="00A8656C">
        <w:rPr>
          <w:rFonts w:ascii="Calibri" w:hAnsi="Calibri" w:cs="Calibri"/>
        </w:rPr>
        <w:t xml:space="preserve"> </w:t>
      </w:r>
      <w:r w:rsidRPr="00A8656C">
        <w:rPr>
          <w:rStyle w:val="Enfasicorsivo"/>
          <w:rFonts w:ascii="Calibri" w:eastAsiaTheme="majorEastAsia" w:hAnsi="Calibri" w:cs="Calibri"/>
        </w:rPr>
        <w:t>Seconda parte</w:t>
      </w:r>
      <w:r w:rsidRPr="00A8656C">
        <w:rPr>
          <w:rFonts w:ascii="Calibri" w:hAnsi="Calibri" w:cs="Calibri"/>
        </w:rPr>
        <w:t>: Orchestra Giovanile dei Castelli, direttore Antonio Rimedio. Special guest Cristina Renzetti. Musiche tradizionali balcaniche e dal Sud America.</w:t>
      </w:r>
      <w:r w:rsidRPr="00A8656C">
        <w:rPr>
          <w:rFonts w:ascii="Calibri" w:hAnsi="Calibri" w:cs="Calibri"/>
        </w:rPr>
        <w:t xml:space="preserve"> </w:t>
      </w:r>
    </w:p>
    <w:p w14:paraId="385EB1B1" w14:textId="140E0DD7" w:rsidR="00A8656C" w:rsidRPr="00A8656C" w:rsidRDefault="00A8656C" w:rsidP="00A8656C">
      <w:pPr>
        <w:pStyle w:val="Normale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A8656C">
        <w:rPr>
          <w:rFonts w:ascii="Calibri" w:hAnsi="Calibri" w:cs="Calibri"/>
        </w:rPr>
        <w:t>A cura dei Comuni di Casalecchio di Reno e Valsamoggia, in collaborazione con la Fondazione Rocca dei Bentivoglio.</w:t>
      </w:r>
    </w:p>
    <w:p w14:paraId="23D3A2E0" w14:textId="77777777" w:rsidR="00A8656C" w:rsidRPr="00A8656C" w:rsidRDefault="00A8656C" w:rsidP="00A8656C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91C4179" w14:textId="77777777" w:rsidR="00A8656C" w:rsidRPr="00A8656C" w:rsidRDefault="00A8656C" w:rsidP="00A8656C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7C339C2" w14:textId="77777777" w:rsidR="00F02DD1" w:rsidRPr="00A8656C" w:rsidRDefault="00F02DD1"/>
    <w:sectPr w:rsidR="00F02DD1" w:rsidRPr="00A86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6C"/>
    <w:rsid w:val="0036293B"/>
    <w:rsid w:val="00423825"/>
    <w:rsid w:val="006365C9"/>
    <w:rsid w:val="00A8656C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04EB"/>
  <w15:chartTrackingRefBased/>
  <w15:docId w15:val="{443168E9-CAAA-4B8B-871B-9B97C9C4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56C"/>
  </w:style>
  <w:style w:type="paragraph" w:styleId="Titolo1">
    <w:name w:val="heading 1"/>
    <w:basedOn w:val="Normale"/>
    <w:next w:val="Normale"/>
    <w:link w:val="Titolo1Carattere"/>
    <w:uiPriority w:val="9"/>
    <w:qFormat/>
    <w:rsid w:val="00A86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6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6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6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6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6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6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65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65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65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65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65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5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6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6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6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65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65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65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6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65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656C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A8656C"/>
    <w:rPr>
      <w:i/>
      <w:iCs/>
    </w:rPr>
  </w:style>
  <w:style w:type="character" w:styleId="Enfasigrassetto">
    <w:name w:val="Strong"/>
    <w:basedOn w:val="Carpredefinitoparagrafo"/>
    <w:uiPriority w:val="22"/>
    <w:qFormat/>
    <w:rsid w:val="00A8656C"/>
    <w:rPr>
      <w:b/>
      <w:bCs/>
    </w:rPr>
  </w:style>
  <w:style w:type="paragraph" w:styleId="NormaleWeb">
    <w:name w:val="Normal (Web)"/>
    <w:basedOn w:val="Normale"/>
    <w:uiPriority w:val="99"/>
    <w:unhideWhenUsed/>
    <w:rsid w:val="00A8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2120</Characters>
  <Application>Microsoft Office Word</Application>
  <DocSecurity>0</DocSecurity>
  <Lines>17</Lines>
  <Paragraphs>4</Paragraphs>
  <ScaleCrop>false</ScaleCrop>
  <Company>Regione Emilia-Romagna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2024-12-04T10:33:00Z</dcterms:created>
  <dcterms:modified xsi:type="dcterms:W3CDTF">2024-12-04T10:43:00Z</dcterms:modified>
</cp:coreProperties>
</file>