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8BEA" w14:textId="77777777" w:rsidR="00C25C5D" w:rsidRDefault="00C25C5D" w:rsidP="00C25C5D">
      <w:pPr>
        <w:rPr>
          <w:rFonts w:ascii="Calibri" w:hAnsi="Calibri" w:cs="Calibri"/>
        </w:rPr>
      </w:pPr>
      <w:r w:rsidRPr="00032594">
        <w:rPr>
          <w:rFonts w:ascii="Calibri" w:hAnsi="Calibri" w:cs="Calibri"/>
          <w:b/>
          <w:bCs/>
        </w:rPr>
        <w:t xml:space="preserve">I nuovi alberi monumentali in provincia di </w:t>
      </w:r>
      <w:r>
        <w:rPr>
          <w:rFonts w:ascii="Calibri" w:hAnsi="Calibri" w:cs="Calibri"/>
          <w:b/>
          <w:bCs/>
        </w:rPr>
        <w:t>Ferrara</w:t>
      </w:r>
    </w:p>
    <w:tbl>
      <w:tblPr>
        <w:tblW w:w="10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1390"/>
        <w:gridCol w:w="1907"/>
        <w:gridCol w:w="1696"/>
        <w:gridCol w:w="1369"/>
        <w:gridCol w:w="2354"/>
      </w:tblGrid>
      <w:tr w:rsidR="00C25C5D" w:rsidRPr="00592D39" w14:paraId="480ACCB6" w14:textId="77777777" w:rsidTr="008C417D">
        <w:trPr>
          <w:trHeight w:val="855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957888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3DE228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LOCALITA'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19EFD3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123C95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SPECIE NOME SCIENTIFICO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AAEC2F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SPECIE NOME COMUNE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338891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TIPOLOGIA</w:t>
            </w:r>
          </w:p>
        </w:tc>
      </w:tr>
      <w:tr w:rsidR="00C25C5D" w:rsidRPr="00592D39" w14:paraId="69F9152F" w14:textId="77777777" w:rsidTr="008C417D">
        <w:trPr>
          <w:trHeight w:val="1080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C3822" w14:textId="77777777" w:rsidR="00C25C5D" w:rsidRPr="00592D39" w:rsidRDefault="00C25C5D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25E46" w14:textId="77777777" w:rsidR="00C25C5D" w:rsidRPr="00592D39" w:rsidRDefault="00C25C5D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768D0" w14:textId="77777777" w:rsidR="00C25C5D" w:rsidRPr="00592D39" w:rsidRDefault="00C25C5D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CD50C" w14:textId="77777777" w:rsidR="00C25C5D" w:rsidRPr="00592D39" w:rsidRDefault="00C25C5D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5ECF9" w14:textId="77777777" w:rsidR="00C25C5D" w:rsidRPr="00592D39" w:rsidRDefault="00C25C5D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F0EE77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SINGOLO/FILARE/GRUPPO</w:t>
            </w:r>
          </w:p>
        </w:tc>
      </w:tr>
      <w:tr w:rsidR="00C25C5D" w:rsidRPr="00592D39" w14:paraId="2FD59230" w14:textId="77777777" w:rsidTr="008C417D">
        <w:trPr>
          <w:trHeight w:val="816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90A2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4130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San Girolamo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99F7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Piazzetta Giovanni da Tossignano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B3762B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Robinia pseudoacacia L.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1681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Robinia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2643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</w:t>
            </w:r>
          </w:p>
        </w:tc>
      </w:tr>
      <w:tr w:rsidR="00C25C5D" w:rsidRPr="00592D39" w14:paraId="7A4E8F03" w14:textId="77777777" w:rsidTr="008C417D">
        <w:trPr>
          <w:trHeight w:val="765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F79B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C9AE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Francolino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DFEB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dello Storione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F40DB1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Populus alba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E188B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Pioppo bianco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4CC8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C25C5D" w:rsidRPr="00592D39" w14:paraId="6D8B9773" w14:textId="77777777" w:rsidTr="008C417D">
        <w:trPr>
          <w:trHeight w:val="75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57AF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9623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Parco Massari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9415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Corso Porta Mare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DEBB87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Taxus</w:t>
            </w:r>
            <w:proofErr w:type="spellEnd"/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baccata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CF1F9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Tasso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C5AF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G </w:t>
            </w:r>
          </w:p>
        </w:tc>
      </w:tr>
      <w:tr w:rsidR="00C25C5D" w:rsidRPr="00592D39" w14:paraId="2BEFC750" w14:textId="77777777" w:rsidTr="008C417D">
        <w:trPr>
          <w:trHeight w:val="780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FE8E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5718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Parco Massari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EE76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Corso Porta Mare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510E4A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Taxus</w:t>
            </w:r>
            <w:proofErr w:type="spellEnd"/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baccata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E1C87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Tasso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3340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</w:t>
            </w:r>
          </w:p>
        </w:tc>
      </w:tr>
      <w:tr w:rsidR="00C25C5D" w:rsidRPr="00592D39" w14:paraId="5BD1E35A" w14:textId="77777777" w:rsidTr="008C417D">
        <w:trPr>
          <w:trHeight w:val="828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1038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0B1D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Parco Massari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180C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Corso Porta Mare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B6D42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Taxus</w:t>
            </w:r>
            <w:proofErr w:type="spellEnd"/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baccata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B6235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Tasso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4DF1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</w:t>
            </w:r>
          </w:p>
        </w:tc>
      </w:tr>
      <w:tr w:rsidR="00C25C5D" w:rsidRPr="00592D39" w14:paraId="5CB038FD" w14:textId="77777777" w:rsidTr="008C417D">
        <w:trPr>
          <w:trHeight w:val="6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D481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266A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Parco Massari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8A46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Corso Porta Mare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9F6A23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Cedrus Libani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777DD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Cedro del Libano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2723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C25C5D" w:rsidRPr="00592D39" w14:paraId="069C4BE7" w14:textId="77777777" w:rsidTr="008C417D">
        <w:trPr>
          <w:trHeight w:val="804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227D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1AC9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Quartesana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50C8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della Libertà-Via Rabbiosa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92F89A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Populus alba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EDA9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Pioppo bianco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2B55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C25C5D" w:rsidRPr="00592D39" w14:paraId="37744EBD" w14:textId="77777777" w:rsidTr="008C417D">
        <w:trPr>
          <w:trHeight w:val="732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7F3C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01FC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Parco Pareschi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C437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Corso Giovecca, 148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723723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Tilia cordata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A2CA8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Tiglio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F4F0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C25C5D" w:rsidRPr="00592D39" w14:paraId="24D0C447" w14:textId="77777777" w:rsidTr="008C417D">
        <w:trPr>
          <w:trHeight w:val="792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814E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3C3E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Parco Massari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E520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Corso Porta Mare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CFC4DB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Quercus sp.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E34C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Quercia sp.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9700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  <w:tr w:rsidR="00C25C5D" w:rsidRPr="00592D39" w14:paraId="0E9B5993" w14:textId="77777777" w:rsidTr="008C417D">
        <w:trPr>
          <w:trHeight w:val="744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9322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Riva del Po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7A29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Guarda Ferrarese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45A4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4AA11C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Sorbus</w:t>
            </w:r>
            <w:proofErr w:type="spellEnd"/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92D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edulis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384AA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Sorbo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5144" w14:textId="77777777" w:rsidR="00C25C5D" w:rsidRPr="00592D39" w:rsidRDefault="00C25C5D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92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</w:tbl>
    <w:p w14:paraId="78C814E5" w14:textId="77777777" w:rsidR="00C25C5D" w:rsidRDefault="00C25C5D" w:rsidP="00C25C5D">
      <w:pPr>
        <w:rPr>
          <w:rFonts w:ascii="Calibri" w:hAnsi="Calibri" w:cs="Calibri"/>
        </w:rPr>
      </w:pPr>
    </w:p>
    <w:p w14:paraId="2ED693BF" w14:textId="0AE14E00" w:rsidR="00C25C5D" w:rsidRDefault="00C25C5D" w:rsidP="009913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 </w:t>
      </w:r>
      <w:r w:rsidRPr="003B26E9">
        <w:rPr>
          <w:rFonts w:ascii="Calibri" w:hAnsi="Calibri" w:cs="Calibri"/>
          <w:b/>
          <w:bCs/>
        </w:rPr>
        <w:t>Comune di Ferrara</w:t>
      </w:r>
      <w:r>
        <w:rPr>
          <w:rFonts w:ascii="Calibri" w:hAnsi="Calibri" w:cs="Calibri"/>
        </w:rPr>
        <w:t xml:space="preserve">, è </w:t>
      </w:r>
      <w:r w:rsidRPr="0082492C">
        <w:rPr>
          <w:rFonts w:ascii="Calibri" w:hAnsi="Calibri" w:cs="Calibri"/>
          <w:b/>
          <w:bCs/>
        </w:rPr>
        <w:t>Parco Massari</w:t>
      </w:r>
      <w:r>
        <w:rPr>
          <w:rFonts w:ascii="Calibri" w:hAnsi="Calibri" w:cs="Calibri"/>
        </w:rPr>
        <w:t xml:space="preserve"> a vedere ancora l’inserimento di numerosi esemplari presenti nel giardino storico: ben tre gruppi di Tasso (</w:t>
      </w:r>
      <w:proofErr w:type="spellStart"/>
      <w:r>
        <w:rPr>
          <w:rFonts w:ascii="Calibri" w:hAnsi="Calibri" w:cs="Calibri"/>
          <w:i/>
          <w:iCs/>
        </w:rPr>
        <w:t>Taxus</w:t>
      </w:r>
      <w:proofErr w:type="spellEnd"/>
      <w:r>
        <w:rPr>
          <w:rFonts w:ascii="Calibri" w:hAnsi="Calibri" w:cs="Calibri"/>
          <w:i/>
          <w:iCs/>
        </w:rPr>
        <w:t xml:space="preserve"> baccata</w:t>
      </w:r>
      <w:r>
        <w:rPr>
          <w:rFonts w:ascii="Calibri" w:hAnsi="Calibri" w:cs="Calibri"/>
        </w:rPr>
        <w:t xml:space="preserve">) formati da 2, 3 e 4 esemplari che si vanno ad aggiungere alla recente tutela di un </w:t>
      </w:r>
      <w:r w:rsidR="00092FAC">
        <w:rPr>
          <w:rFonts w:ascii="Calibri" w:hAnsi="Calibri" w:cs="Calibri"/>
        </w:rPr>
        <w:t xml:space="preserve">ulteriore </w:t>
      </w:r>
      <w:r>
        <w:rPr>
          <w:rFonts w:ascii="Calibri" w:hAnsi="Calibri" w:cs="Calibri"/>
        </w:rPr>
        <w:t xml:space="preserve">gruppo tutelato a livello nazionale, </w:t>
      </w:r>
      <w:r w:rsidRPr="009913B9">
        <w:rPr>
          <w:rFonts w:ascii="Calibri" w:hAnsi="Calibri" w:cs="Calibri"/>
        </w:rPr>
        <w:t xml:space="preserve">ma anche una </w:t>
      </w:r>
      <w:r w:rsidR="00092FAC" w:rsidRPr="009913B9">
        <w:rPr>
          <w:rFonts w:ascii="Calibri" w:hAnsi="Calibri" w:cs="Calibri"/>
        </w:rPr>
        <w:t xml:space="preserve">quercia </w:t>
      </w:r>
      <w:r w:rsidRPr="009913B9">
        <w:rPr>
          <w:rFonts w:ascii="Calibri" w:hAnsi="Calibri" w:cs="Calibri"/>
        </w:rPr>
        <w:t>ed</w:t>
      </w:r>
      <w:r>
        <w:rPr>
          <w:rFonts w:ascii="Calibri" w:hAnsi="Calibri" w:cs="Calibri"/>
        </w:rPr>
        <w:t xml:space="preserve"> un Cedro del Libano (</w:t>
      </w:r>
      <w:r>
        <w:rPr>
          <w:rFonts w:ascii="Calibri" w:hAnsi="Calibri" w:cs="Calibri"/>
          <w:i/>
          <w:iCs/>
        </w:rPr>
        <w:t>Cedrus libani</w:t>
      </w:r>
      <w:r>
        <w:rPr>
          <w:rFonts w:ascii="Calibri" w:hAnsi="Calibri" w:cs="Calibri"/>
        </w:rPr>
        <w:t>). Sempre nel centro di Ferrara è stato tutelato il gruppo di otto Robinie (</w:t>
      </w:r>
      <w:r>
        <w:rPr>
          <w:rFonts w:ascii="Calibri" w:hAnsi="Calibri" w:cs="Calibri"/>
          <w:i/>
          <w:iCs/>
        </w:rPr>
        <w:t>Robinia pseudoacacia</w:t>
      </w:r>
      <w:r>
        <w:rPr>
          <w:rFonts w:ascii="Calibri" w:hAnsi="Calibri" w:cs="Calibri"/>
        </w:rPr>
        <w:t xml:space="preserve">) del </w:t>
      </w:r>
      <w:r w:rsidRPr="0082492C">
        <w:rPr>
          <w:rFonts w:ascii="Calibri" w:hAnsi="Calibri" w:cs="Calibri"/>
          <w:b/>
          <w:bCs/>
        </w:rPr>
        <w:t>Sagrato di San Girolamo</w:t>
      </w:r>
      <w:r>
        <w:rPr>
          <w:rFonts w:ascii="Calibri" w:hAnsi="Calibri" w:cs="Calibri"/>
        </w:rPr>
        <w:t xml:space="preserve"> per il loro valore ecologico, ma anche perché i vetusti esemplari che ornano il sagrato sono </w:t>
      </w:r>
      <w:r w:rsidR="009913B9">
        <w:rPr>
          <w:rFonts w:ascii="Calibri" w:hAnsi="Calibri" w:cs="Calibri"/>
        </w:rPr>
        <w:t>ormai</w:t>
      </w:r>
      <w:r>
        <w:rPr>
          <w:rFonts w:ascii="Calibri" w:hAnsi="Calibri" w:cs="Calibri"/>
        </w:rPr>
        <w:t xml:space="preserve"> il </w:t>
      </w:r>
      <w:r w:rsidR="009913B9">
        <w:rPr>
          <w:rFonts w:ascii="Calibri" w:hAnsi="Calibri" w:cs="Calibri"/>
        </w:rPr>
        <w:t>“</w:t>
      </w:r>
      <w:proofErr w:type="spellStart"/>
      <w:r w:rsidR="009913B9">
        <w:rPr>
          <w:rFonts w:ascii="Calibri" w:hAnsi="Calibri" w:cs="Calibri"/>
          <w:i/>
          <w:iCs/>
        </w:rPr>
        <w:t>g</w:t>
      </w:r>
      <w:r w:rsidRPr="009913B9">
        <w:rPr>
          <w:rFonts w:ascii="Calibri" w:hAnsi="Calibri" w:cs="Calibri"/>
          <w:i/>
          <w:iCs/>
        </w:rPr>
        <w:t>enius</w:t>
      </w:r>
      <w:proofErr w:type="spellEnd"/>
      <w:r w:rsidRPr="009913B9">
        <w:rPr>
          <w:rFonts w:ascii="Calibri" w:hAnsi="Calibri" w:cs="Calibri"/>
          <w:i/>
          <w:iCs/>
        </w:rPr>
        <w:t xml:space="preserve"> </w:t>
      </w:r>
      <w:r w:rsidR="009913B9">
        <w:rPr>
          <w:rFonts w:ascii="Calibri" w:hAnsi="Calibri" w:cs="Calibri"/>
          <w:i/>
          <w:iCs/>
        </w:rPr>
        <w:t>l</w:t>
      </w:r>
      <w:r w:rsidRPr="009913B9">
        <w:rPr>
          <w:rFonts w:ascii="Calibri" w:hAnsi="Calibri" w:cs="Calibri"/>
          <w:i/>
          <w:iCs/>
        </w:rPr>
        <w:t>oci</w:t>
      </w:r>
      <w:r w:rsidR="009913B9">
        <w:rPr>
          <w:rFonts w:ascii="Calibri" w:hAnsi="Calibri" w:cs="Calibri"/>
          <w:i/>
          <w:iCs/>
        </w:rPr>
        <w:t>”</w:t>
      </w:r>
      <w:r>
        <w:rPr>
          <w:rFonts w:ascii="Calibri" w:hAnsi="Calibri" w:cs="Calibri"/>
        </w:rPr>
        <w:t xml:space="preserve"> di questo importante angolo cittadino. Sempre nel Comune di Ferrara sono stati inseriti nell’elenco regionale anche un bellissimo esemplare di Tiglio (</w:t>
      </w:r>
      <w:r>
        <w:rPr>
          <w:rFonts w:ascii="Calibri" w:hAnsi="Calibri" w:cs="Calibri"/>
          <w:i/>
          <w:iCs/>
        </w:rPr>
        <w:t>Tilia cordata</w:t>
      </w:r>
      <w:r>
        <w:rPr>
          <w:rFonts w:ascii="Calibri" w:hAnsi="Calibri" w:cs="Calibri"/>
        </w:rPr>
        <w:t xml:space="preserve">) nel </w:t>
      </w:r>
      <w:r w:rsidRPr="004F4AB4">
        <w:rPr>
          <w:rFonts w:ascii="Calibri" w:hAnsi="Calibri" w:cs="Calibri"/>
          <w:b/>
          <w:bCs/>
        </w:rPr>
        <w:t>Parco Pareschi</w:t>
      </w:r>
      <w:r>
        <w:rPr>
          <w:rFonts w:ascii="Calibri" w:hAnsi="Calibri" w:cs="Calibri"/>
        </w:rPr>
        <w:t xml:space="preserve">, un Pioppo bianco in località </w:t>
      </w:r>
      <w:r w:rsidRPr="004F4AB4">
        <w:rPr>
          <w:rFonts w:ascii="Calibri" w:hAnsi="Calibri" w:cs="Calibri"/>
          <w:b/>
          <w:bCs/>
        </w:rPr>
        <w:t>Francolino</w:t>
      </w:r>
      <w:r>
        <w:rPr>
          <w:rFonts w:ascii="Calibri" w:hAnsi="Calibri" w:cs="Calibri"/>
        </w:rPr>
        <w:t xml:space="preserve"> ed un altro in località </w:t>
      </w:r>
      <w:r w:rsidRPr="00E414B6">
        <w:rPr>
          <w:rFonts w:ascii="Calibri" w:hAnsi="Calibri" w:cs="Calibri"/>
          <w:b/>
          <w:bCs/>
        </w:rPr>
        <w:t>Quartesana</w:t>
      </w:r>
      <w:r>
        <w:rPr>
          <w:rFonts w:ascii="Calibri" w:hAnsi="Calibri" w:cs="Calibri"/>
        </w:rPr>
        <w:t xml:space="preserve">. Sempre nel territorio della provincia ferrarese nel Comune di </w:t>
      </w:r>
      <w:r w:rsidRPr="00E414B6">
        <w:rPr>
          <w:rFonts w:ascii="Calibri" w:hAnsi="Calibri" w:cs="Calibri"/>
          <w:b/>
          <w:bCs/>
        </w:rPr>
        <w:t>Riva del Po</w:t>
      </w:r>
      <w:r w:rsidR="00092FAC">
        <w:rPr>
          <w:rFonts w:ascii="Calibri" w:hAnsi="Calibri" w:cs="Calibri"/>
        </w:rPr>
        <w:t xml:space="preserve">, è stato tutelato un Sorbo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  <w:i/>
          <w:iCs/>
        </w:rPr>
        <w:t>Sorbus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edulis</w:t>
      </w:r>
      <w:proofErr w:type="spellEnd"/>
      <w:r>
        <w:rPr>
          <w:rFonts w:ascii="Calibri" w:hAnsi="Calibri" w:cs="Calibri"/>
        </w:rPr>
        <w:t xml:space="preserve">), ultimo testimone di un uso agricolo di una zona marginale, come la golena del fiume, e di un’antica cultura contadina che riusciva a trasformare in ricchezza una vita di sussistenza. Le sue dimensioni lasciano supporre che si trovi in questo luogo ormai da secoli. Per le sue cavità e carie, assume un prezioso valore </w:t>
      </w:r>
      <w:r>
        <w:rPr>
          <w:rFonts w:ascii="Calibri" w:hAnsi="Calibri" w:cs="Calibri"/>
        </w:rPr>
        <w:lastRenderedPageBreak/>
        <w:t>biologico per dare rifugio, nutrimento e sostentamento ad insetti, artropodi, uccelli e altre creature. Questi aspetti tra di loro commisurati, ne fanno un esemplare assolutamente unico.</w:t>
      </w:r>
    </w:p>
    <w:p w14:paraId="78EED848" w14:textId="77777777" w:rsidR="00C25C5D" w:rsidRDefault="00C25C5D" w:rsidP="009913B9">
      <w:pPr>
        <w:jc w:val="both"/>
        <w:rPr>
          <w:rFonts w:ascii="Calibri" w:hAnsi="Calibri" w:cs="Calibri"/>
          <w:b/>
          <w:bCs/>
        </w:rPr>
      </w:pPr>
    </w:p>
    <w:p w14:paraId="2081B2C4" w14:textId="77777777" w:rsidR="00F02DD1" w:rsidRDefault="00F02DD1" w:rsidP="009913B9">
      <w:pPr>
        <w:jc w:val="both"/>
      </w:pPr>
    </w:p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5D"/>
    <w:rsid w:val="00092FAC"/>
    <w:rsid w:val="00423825"/>
    <w:rsid w:val="009913B9"/>
    <w:rsid w:val="00C25C5D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94C9"/>
  <w15:chartTrackingRefBased/>
  <w15:docId w15:val="{D33FF54B-5D6E-4EBA-A37F-D93E5296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5C5D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5C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5C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5C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5C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5C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5C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2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5C5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5C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5C5D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25C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5C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5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1978</Characters>
  <Application>Microsoft Office Word</Application>
  <DocSecurity>4</DocSecurity>
  <Lines>16</Lines>
  <Paragraphs>4</Paragraphs>
  <ScaleCrop>false</ScaleCrop>
  <Company>Regione Emilia-Romagna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2024-01-23T09:25:00Z</dcterms:created>
  <dcterms:modified xsi:type="dcterms:W3CDTF">2024-01-23T09:25:00Z</dcterms:modified>
</cp:coreProperties>
</file>