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BC69" w14:textId="4FFAC07F" w:rsidR="00B2264B" w:rsidRDefault="00B2264B" w:rsidP="00B2264B">
      <w:pPr>
        <w:rPr>
          <w:rFonts w:ascii="Calibri" w:hAnsi="Calibri" w:cs="Calibri"/>
        </w:rPr>
      </w:pPr>
      <w:r>
        <w:rPr>
          <w:rFonts w:ascii="Calibri" w:hAnsi="Calibri" w:cs="Calibri"/>
          <w:b/>
          <w:bCs/>
        </w:rPr>
        <w:t xml:space="preserve">I </w:t>
      </w:r>
      <w:r w:rsidRPr="00032594">
        <w:rPr>
          <w:rFonts w:ascii="Calibri" w:hAnsi="Calibri" w:cs="Calibri"/>
          <w:b/>
          <w:bCs/>
        </w:rPr>
        <w:t xml:space="preserve">nuovi alberi monumentali in provincia di </w:t>
      </w:r>
      <w:r>
        <w:rPr>
          <w:rFonts w:ascii="Calibri" w:hAnsi="Calibri" w:cs="Calibri"/>
          <w:b/>
          <w:bCs/>
        </w:rPr>
        <w:t>Ravenna</w:t>
      </w:r>
    </w:p>
    <w:p w14:paraId="6200D6BE" w14:textId="77777777" w:rsidR="00B2264B" w:rsidRDefault="00B2264B" w:rsidP="00B2264B">
      <w:pPr>
        <w:rPr>
          <w:rFonts w:ascii="Calibri" w:hAnsi="Calibri" w:cs="Calibri"/>
        </w:rPr>
      </w:pPr>
    </w:p>
    <w:tbl>
      <w:tblPr>
        <w:tblW w:w="10161" w:type="dxa"/>
        <w:tblCellMar>
          <w:left w:w="70" w:type="dxa"/>
          <w:right w:w="70" w:type="dxa"/>
        </w:tblCellMar>
        <w:tblLook w:val="04A0" w:firstRow="1" w:lastRow="0" w:firstColumn="1" w:lastColumn="0" w:noHBand="0" w:noVBand="1"/>
      </w:tblPr>
      <w:tblGrid>
        <w:gridCol w:w="1445"/>
        <w:gridCol w:w="1390"/>
        <w:gridCol w:w="1907"/>
        <w:gridCol w:w="1696"/>
        <w:gridCol w:w="1369"/>
        <w:gridCol w:w="2354"/>
      </w:tblGrid>
      <w:tr w:rsidR="00B2264B" w:rsidRPr="00855F64" w14:paraId="0890289E" w14:textId="77777777" w:rsidTr="008C417D">
        <w:trPr>
          <w:trHeight w:val="855"/>
        </w:trPr>
        <w:tc>
          <w:tcPr>
            <w:tcW w:w="1445"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553B259E" w14:textId="77777777" w:rsidR="00B2264B" w:rsidRPr="00855F64" w:rsidRDefault="00B2264B" w:rsidP="008C417D">
            <w:pPr>
              <w:spacing w:after="0" w:line="240" w:lineRule="auto"/>
              <w:jc w:val="center"/>
              <w:rPr>
                <w:rFonts w:ascii="Calibri" w:eastAsia="Times New Roman" w:hAnsi="Calibri" w:cs="Calibri"/>
                <w:b/>
                <w:bCs/>
                <w:color w:val="000000"/>
                <w:sz w:val="20"/>
                <w:szCs w:val="20"/>
                <w:lang w:eastAsia="it-IT"/>
              </w:rPr>
            </w:pPr>
            <w:r w:rsidRPr="00855F64">
              <w:rPr>
                <w:rFonts w:ascii="Calibri" w:eastAsia="Times New Roman" w:hAnsi="Calibri" w:cs="Calibri"/>
                <w:b/>
                <w:bCs/>
                <w:color w:val="000000"/>
                <w:sz w:val="20"/>
                <w:szCs w:val="20"/>
                <w:lang w:eastAsia="it-IT"/>
              </w:rPr>
              <w:t>COMUNE</w:t>
            </w:r>
          </w:p>
        </w:tc>
        <w:tc>
          <w:tcPr>
            <w:tcW w:w="1390"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591EFC22" w14:textId="77777777" w:rsidR="00B2264B" w:rsidRPr="00855F64" w:rsidRDefault="00B2264B" w:rsidP="008C417D">
            <w:pPr>
              <w:spacing w:after="0" w:line="240" w:lineRule="auto"/>
              <w:jc w:val="center"/>
              <w:rPr>
                <w:rFonts w:ascii="Calibri" w:eastAsia="Times New Roman" w:hAnsi="Calibri" w:cs="Calibri"/>
                <w:b/>
                <w:bCs/>
                <w:color w:val="000000"/>
                <w:sz w:val="20"/>
                <w:szCs w:val="20"/>
                <w:lang w:eastAsia="it-IT"/>
              </w:rPr>
            </w:pPr>
            <w:r w:rsidRPr="00855F64">
              <w:rPr>
                <w:rFonts w:ascii="Calibri" w:eastAsia="Times New Roman" w:hAnsi="Calibri" w:cs="Calibri"/>
                <w:b/>
                <w:bCs/>
                <w:color w:val="000000"/>
                <w:sz w:val="20"/>
                <w:szCs w:val="20"/>
                <w:lang w:eastAsia="it-IT"/>
              </w:rPr>
              <w:t>LOCALITA'</w:t>
            </w:r>
          </w:p>
        </w:tc>
        <w:tc>
          <w:tcPr>
            <w:tcW w:w="1907"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14BB871C" w14:textId="77777777" w:rsidR="00B2264B" w:rsidRPr="00855F64" w:rsidRDefault="00B2264B" w:rsidP="008C417D">
            <w:pPr>
              <w:spacing w:after="0" w:line="240" w:lineRule="auto"/>
              <w:jc w:val="center"/>
              <w:rPr>
                <w:rFonts w:ascii="Calibri" w:eastAsia="Times New Roman" w:hAnsi="Calibri" w:cs="Calibri"/>
                <w:b/>
                <w:bCs/>
                <w:color w:val="000000"/>
                <w:sz w:val="20"/>
                <w:szCs w:val="20"/>
                <w:lang w:eastAsia="it-IT"/>
              </w:rPr>
            </w:pPr>
            <w:r w:rsidRPr="00855F64">
              <w:rPr>
                <w:rFonts w:ascii="Calibri" w:eastAsia="Times New Roman" w:hAnsi="Calibri" w:cs="Calibri"/>
                <w:b/>
                <w:bCs/>
                <w:color w:val="000000"/>
                <w:sz w:val="20"/>
                <w:szCs w:val="20"/>
                <w:lang w:eastAsia="it-IT"/>
              </w:rPr>
              <w:t>INDIRIZZO</w:t>
            </w:r>
          </w:p>
        </w:tc>
        <w:tc>
          <w:tcPr>
            <w:tcW w:w="1696"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793B0014" w14:textId="77777777" w:rsidR="00B2264B" w:rsidRPr="00855F64" w:rsidRDefault="00B2264B" w:rsidP="008C417D">
            <w:pPr>
              <w:spacing w:after="0" w:line="240" w:lineRule="auto"/>
              <w:jc w:val="center"/>
              <w:rPr>
                <w:rFonts w:ascii="Calibri" w:eastAsia="Times New Roman" w:hAnsi="Calibri" w:cs="Calibri"/>
                <w:b/>
                <w:bCs/>
                <w:color w:val="000000"/>
                <w:sz w:val="20"/>
                <w:szCs w:val="20"/>
                <w:lang w:eastAsia="it-IT"/>
              </w:rPr>
            </w:pPr>
            <w:r w:rsidRPr="00855F64">
              <w:rPr>
                <w:rFonts w:ascii="Calibri" w:eastAsia="Times New Roman" w:hAnsi="Calibri" w:cs="Calibri"/>
                <w:b/>
                <w:bCs/>
                <w:color w:val="000000"/>
                <w:sz w:val="20"/>
                <w:szCs w:val="20"/>
                <w:lang w:eastAsia="it-IT"/>
              </w:rPr>
              <w:t>SPECIE NOME SCIENTIFICO</w:t>
            </w:r>
          </w:p>
        </w:tc>
        <w:tc>
          <w:tcPr>
            <w:tcW w:w="1369" w:type="dxa"/>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677F0755" w14:textId="77777777" w:rsidR="00B2264B" w:rsidRPr="00855F64" w:rsidRDefault="00B2264B" w:rsidP="008C417D">
            <w:pPr>
              <w:spacing w:after="0" w:line="240" w:lineRule="auto"/>
              <w:jc w:val="center"/>
              <w:rPr>
                <w:rFonts w:ascii="Calibri" w:eastAsia="Times New Roman" w:hAnsi="Calibri" w:cs="Calibri"/>
                <w:b/>
                <w:bCs/>
                <w:color w:val="000000"/>
                <w:sz w:val="20"/>
                <w:szCs w:val="20"/>
                <w:lang w:eastAsia="it-IT"/>
              </w:rPr>
            </w:pPr>
            <w:r w:rsidRPr="00855F64">
              <w:rPr>
                <w:rFonts w:ascii="Calibri" w:eastAsia="Times New Roman" w:hAnsi="Calibri" w:cs="Calibri"/>
                <w:b/>
                <w:bCs/>
                <w:color w:val="000000"/>
                <w:sz w:val="20"/>
                <w:szCs w:val="20"/>
                <w:lang w:eastAsia="it-IT"/>
              </w:rPr>
              <w:t>SPECIE NOME COMUNE</w:t>
            </w:r>
          </w:p>
        </w:tc>
        <w:tc>
          <w:tcPr>
            <w:tcW w:w="2354" w:type="dxa"/>
            <w:tcBorders>
              <w:top w:val="single" w:sz="4" w:space="0" w:color="auto"/>
              <w:left w:val="nil"/>
              <w:bottom w:val="single" w:sz="4" w:space="0" w:color="auto"/>
              <w:right w:val="single" w:sz="4" w:space="0" w:color="auto"/>
            </w:tcBorders>
            <w:shd w:val="clear" w:color="000000" w:fill="E2EFDA"/>
            <w:vAlign w:val="center"/>
            <w:hideMark/>
          </w:tcPr>
          <w:p w14:paraId="0F4942B1" w14:textId="77777777" w:rsidR="00B2264B" w:rsidRPr="00855F64" w:rsidRDefault="00B2264B" w:rsidP="008C417D">
            <w:pPr>
              <w:spacing w:after="0" w:line="240" w:lineRule="auto"/>
              <w:jc w:val="center"/>
              <w:rPr>
                <w:rFonts w:ascii="Calibri" w:eastAsia="Times New Roman" w:hAnsi="Calibri" w:cs="Calibri"/>
                <w:b/>
                <w:bCs/>
                <w:color w:val="000000"/>
                <w:sz w:val="20"/>
                <w:szCs w:val="20"/>
                <w:lang w:eastAsia="it-IT"/>
              </w:rPr>
            </w:pPr>
            <w:r w:rsidRPr="00855F64">
              <w:rPr>
                <w:rFonts w:ascii="Calibri" w:eastAsia="Times New Roman" w:hAnsi="Calibri" w:cs="Calibri"/>
                <w:b/>
                <w:bCs/>
                <w:color w:val="000000"/>
                <w:sz w:val="20"/>
                <w:szCs w:val="20"/>
                <w:lang w:eastAsia="it-IT"/>
              </w:rPr>
              <w:t>TIPOLOGIA</w:t>
            </w:r>
          </w:p>
        </w:tc>
      </w:tr>
      <w:tr w:rsidR="00B2264B" w:rsidRPr="00855F64" w14:paraId="201F3031" w14:textId="77777777" w:rsidTr="008C417D">
        <w:trPr>
          <w:trHeight w:val="683"/>
        </w:trPr>
        <w:tc>
          <w:tcPr>
            <w:tcW w:w="1445" w:type="dxa"/>
            <w:vMerge/>
            <w:tcBorders>
              <w:top w:val="single" w:sz="4" w:space="0" w:color="auto"/>
              <w:left w:val="single" w:sz="4" w:space="0" w:color="auto"/>
              <w:bottom w:val="single" w:sz="4" w:space="0" w:color="000000"/>
              <w:right w:val="single" w:sz="4" w:space="0" w:color="auto"/>
            </w:tcBorders>
            <w:vAlign w:val="center"/>
            <w:hideMark/>
          </w:tcPr>
          <w:p w14:paraId="1D72DE3D" w14:textId="77777777" w:rsidR="00B2264B" w:rsidRPr="00855F64" w:rsidRDefault="00B2264B" w:rsidP="008C417D">
            <w:pPr>
              <w:spacing w:after="0" w:line="240" w:lineRule="auto"/>
              <w:rPr>
                <w:rFonts w:ascii="Calibri" w:eastAsia="Times New Roman" w:hAnsi="Calibri" w:cs="Calibri"/>
                <w:b/>
                <w:bCs/>
                <w:color w:val="000000"/>
                <w:sz w:val="20"/>
                <w:szCs w:val="20"/>
                <w:lang w:eastAsia="it-IT"/>
              </w:rPr>
            </w:pPr>
          </w:p>
        </w:tc>
        <w:tc>
          <w:tcPr>
            <w:tcW w:w="1390" w:type="dxa"/>
            <w:vMerge/>
            <w:tcBorders>
              <w:top w:val="single" w:sz="4" w:space="0" w:color="auto"/>
              <w:left w:val="single" w:sz="4" w:space="0" w:color="auto"/>
              <w:bottom w:val="single" w:sz="4" w:space="0" w:color="000000"/>
              <w:right w:val="single" w:sz="4" w:space="0" w:color="auto"/>
            </w:tcBorders>
            <w:vAlign w:val="center"/>
            <w:hideMark/>
          </w:tcPr>
          <w:p w14:paraId="5AC47D69" w14:textId="77777777" w:rsidR="00B2264B" w:rsidRPr="00855F64" w:rsidRDefault="00B2264B" w:rsidP="008C417D">
            <w:pPr>
              <w:spacing w:after="0" w:line="240" w:lineRule="auto"/>
              <w:rPr>
                <w:rFonts w:ascii="Calibri" w:eastAsia="Times New Roman" w:hAnsi="Calibri" w:cs="Calibri"/>
                <w:b/>
                <w:bCs/>
                <w:color w:val="000000"/>
                <w:sz w:val="20"/>
                <w:szCs w:val="20"/>
                <w:lang w:eastAsia="it-IT"/>
              </w:rPr>
            </w:pPr>
          </w:p>
        </w:tc>
        <w:tc>
          <w:tcPr>
            <w:tcW w:w="1907" w:type="dxa"/>
            <w:vMerge/>
            <w:tcBorders>
              <w:top w:val="single" w:sz="4" w:space="0" w:color="auto"/>
              <w:left w:val="single" w:sz="4" w:space="0" w:color="auto"/>
              <w:bottom w:val="single" w:sz="4" w:space="0" w:color="000000"/>
              <w:right w:val="single" w:sz="4" w:space="0" w:color="auto"/>
            </w:tcBorders>
            <w:vAlign w:val="center"/>
            <w:hideMark/>
          </w:tcPr>
          <w:p w14:paraId="3F0C0846" w14:textId="77777777" w:rsidR="00B2264B" w:rsidRPr="00855F64" w:rsidRDefault="00B2264B" w:rsidP="008C417D">
            <w:pPr>
              <w:spacing w:after="0" w:line="240" w:lineRule="auto"/>
              <w:rPr>
                <w:rFonts w:ascii="Calibri" w:eastAsia="Times New Roman" w:hAnsi="Calibri" w:cs="Calibri"/>
                <w:b/>
                <w:bCs/>
                <w:color w:val="000000"/>
                <w:sz w:val="20"/>
                <w:szCs w:val="20"/>
                <w:lang w:eastAsia="it-IT"/>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4BA64B2F" w14:textId="77777777" w:rsidR="00B2264B" w:rsidRPr="00855F64" w:rsidRDefault="00B2264B" w:rsidP="008C417D">
            <w:pPr>
              <w:spacing w:after="0" w:line="240" w:lineRule="auto"/>
              <w:rPr>
                <w:rFonts w:ascii="Calibri" w:eastAsia="Times New Roman" w:hAnsi="Calibri" w:cs="Calibri"/>
                <w:b/>
                <w:bCs/>
                <w:color w:val="000000"/>
                <w:sz w:val="20"/>
                <w:szCs w:val="20"/>
                <w:lang w:eastAsia="it-IT"/>
              </w:rPr>
            </w:pPr>
          </w:p>
        </w:tc>
        <w:tc>
          <w:tcPr>
            <w:tcW w:w="1369" w:type="dxa"/>
            <w:vMerge/>
            <w:tcBorders>
              <w:top w:val="single" w:sz="4" w:space="0" w:color="auto"/>
              <w:left w:val="single" w:sz="4" w:space="0" w:color="auto"/>
              <w:bottom w:val="single" w:sz="4" w:space="0" w:color="000000"/>
              <w:right w:val="single" w:sz="4" w:space="0" w:color="auto"/>
            </w:tcBorders>
            <w:vAlign w:val="center"/>
            <w:hideMark/>
          </w:tcPr>
          <w:p w14:paraId="459F172D" w14:textId="77777777" w:rsidR="00B2264B" w:rsidRPr="00855F64" w:rsidRDefault="00B2264B" w:rsidP="008C417D">
            <w:pPr>
              <w:spacing w:after="0" w:line="240" w:lineRule="auto"/>
              <w:rPr>
                <w:rFonts w:ascii="Calibri" w:eastAsia="Times New Roman" w:hAnsi="Calibri" w:cs="Calibri"/>
                <w:b/>
                <w:bCs/>
                <w:color w:val="000000"/>
                <w:sz w:val="20"/>
                <w:szCs w:val="20"/>
                <w:lang w:eastAsia="it-IT"/>
              </w:rPr>
            </w:pPr>
          </w:p>
        </w:tc>
        <w:tc>
          <w:tcPr>
            <w:tcW w:w="2354" w:type="dxa"/>
            <w:tcBorders>
              <w:top w:val="nil"/>
              <w:left w:val="nil"/>
              <w:bottom w:val="single" w:sz="4" w:space="0" w:color="auto"/>
              <w:right w:val="single" w:sz="4" w:space="0" w:color="auto"/>
            </w:tcBorders>
            <w:shd w:val="clear" w:color="000000" w:fill="E2EFDA"/>
            <w:vAlign w:val="center"/>
            <w:hideMark/>
          </w:tcPr>
          <w:p w14:paraId="0348EFAB" w14:textId="77777777" w:rsidR="00B2264B" w:rsidRPr="00855F64" w:rsidRDefault="00B2264B" w:rsidP="008C417D">
            <w:pPr>
              <w:spacing w:after="0" w:line="240" w:lineRule="auto"/>
              <w:jc w:val="center"/>
              <w:rPr>
                <w:rFonts w:ascii="Calibri" w:eastAsia="Times New Roman" w:hAnsi="Calibri" w:cs="Calibri"/>
                <w:b/>
                <w:bCs/>
                <w:color w:val="000000"/>
                <w:sz w:val="20"/>
                <w:szCs w:val="20"/>
                <w:lang w:eastAsia="it-IT"/>
              </w:rPr>
            </w:pPr>
            <w:r w:rsidRPr="00855F64">
              <w:rPr>
                <w:rFonts w:ascii="Calibri" w:eastAsia="Times New Roman" w:hAnsi="Calibri" w:cs="Calibri"/>
                <w:b/>
                <w:bCs/>
                <w:color w:val="000000"/>
                <w:sz w:val="20"/>
                <w:szCs w:val="20"/>
                <w:lang w:eastAsia="it-IT"/>
              </w:rPr>
              <w:t>SINGOLO/FILARE/GRUPPO</w:t>
            </w:r>
          </w:p>
        </w:tc>
      </w:tr>
      <w:tr w:rsidR="00B2264B" w:rsidRPr="00855F64" w14:paraId="32F2FB7C" w14:textId="77777777" w:rsidTr="008C417D">
        <w:trPr>
          <w:trHeight w:val="1153"/>
        </w:trPr>
        <w:tc>
          <w:tcPr>
            <w:tcW w:w="1445" w:type="dxa"/>
            <w:tcBorders>
              <w:top w:val="nil"/>
              <w:left w:val="single" w:sz="4" w:space="0" w:color="auto"/>
              <w:bottom w:val="single" w:sz="4" w:space="0" w:color="auto"/>
              <w:right w:val="single" w:sz="4" w:space="0" w:color="auto"/>
            </w:tcBorders>
            <w:shd w:val="clear" w:color="auto" w:fill="auto"/>
            <w:vAlign w:val="center"/>
            <w:hideMark/>
          </w:tcPr>
          <w:p w14:paraId="67887CB3" w14:textId="77777777" w:rsidR="00B2264B" w:rsidRPr="00855F64" w:rsidRDefault="00B2264B" w:rsidP="008C417D">
            <w:pPr>
              <w:spacing w:after="0" w:line="240" w:lineRule="auto"/>
              <w:jc w:val="center"/>
              <w:rPr>
                <w:rFonts w:ascii="Calibri" w:eastAsia="Times New Roman" w:hAnsi="Calibri" w:cs="Calibri"/>
                <w:b/>
                <w:bCs/>
                <w:color w:val="000000"/>
                <w:sz w:val="20"/>
                <w:szCs w:val="20"/>
                <w:lang w:eastAsia="it-IT"/>
              </w:rPr>
            </w:pPr>
            <w:r w:rsidRPr="00855F64">
              <w:rPr>
                <w:rFonts w:ascii="Calibri" w:eastAsia="Times New Roman" w:hAnsi="Calibri" w:cs="Calibri"/>
                <w:b/>
                <w:bCs/>
                <w:color w:val="000000"/>
                <w:sz w:val="20"/>
                <w:szCs w:val="20"/>
                <w:lang w:eastAsia="it-IT"/>
              </w:rPr>
              <w:t>Fusignano</w:t>
            </w:r>
          </w:p>
        </w:tc>
        <w:tc>
          <w:tcPr>
            <w:tcW w:w="1390" w:type="dxa"/>
            <w:tcBorders>
              <w:top w:val="nil"/>
              <w:left w:val="nil"/>
              <w:bottom w:val="single" w:sz="4" w:space="0" w:color="auto"/>
              <w:right w:val="single" w:sz="4" w:space="0" w:color="auto"/>
            </w:tcBorders>
            <w:shd w:val="clear" w:color="auto" w:fill="auto"/>
            <w:vAlign w:val="center"/>
            <w:hideMark/>
          </w:tcPr>
          <w:p w14:paraId="7A24D902" w14:textId="77777777" w:rsidR="00B2264B" w:rsidRPr="00855F64" w:rsidRDefault="00B2264B" w:rsidP="008C417D">
            <w:pPr>
              <w:spacing w:after="0" w:line="240" w:lineRule="auto"/>
              <w:jc w:val="center"/>
              <w:rPr>
                <w:rFonts w:ascii="Calibri" w:eastAsia="Times New Roman" w:hAnsi="Calibri" w:cs="Calibri"/>
                <w:color w:val="000000"/>
                <w:sz w:val="20"/>
                <w:szCs w:val="20"/>
                <w:lang w:eastAsia="it-IT"/>
              </w:rPr>
            </w:pPr>
            <w:r w:rsidRPr="00855F64">
              <w:rPr>
                <w:rFonts w:ascii="Calibri" w:eastAsia="Times New Roman" w:hAnsi="Calibri" w:cs="Calibri"/>
                <w:color w:val="000000"/>
                <w:sz w:val="20"/>
                <w:szCs w:val="20"/>
                <w:lang w:eastAsia="it-IT"/>
              </w:rPr>
              <w:t> </w:t>
            </w:r>
          </w:p>
        </w:tc>
        <w:tc>
          <w:tcPr>
            <w:tcW w:w="1907" w:type="dxa"/>
            <w:tcBorders>
              <w:top w:val="nil"/>
              <w:left w:val="nil"/>
              <w:bottom w:val="single" w:sz="4" w:space="0" w:color="auto"/>
              <w:right w:val="single" w:sz="4" w:space="0" w:color="auto"/>
            </w:tcBorders>
            <w:shd w:val="clear" w:color="auto" w:fill="auto"/>
            <w:vAlign w:val="center"/>
            <w:hideMark/>
          </w:tcPr>
          <w:p w14:paraId="72A616D6" w14:textId="77777777" w:rsidR="00B2264B" w:rsidRPr="00855F64" w:rsidRDefault="00B2264B" w:rsidP="008C417D">
            <w:pPr>
              <w:spacing w:after="0" w:line="240" w:lineRule="auto"/>
              <w:jc w:val="center"/>
              <w:rPr>
                <w:rFonts w:ascii="Calibri" w:eastAsia="Times New Roman" w:hAnsi="Calibri" w:cs="Calibri"/>
                <w:color w:val="000000"/>
                <w:sz w:val="20"/>
                <w:szCs w:val="20"/>
                <w:lang w:eastAsia="it-IT"/>
              </w:rPr>
            </w:pPr>
            <w:r w:rsidRPr="00855F64">
              <w:rPr>
                <w:rFonts w:ascii="Calibri" w:eastAsia="Times New Roman" w:hAnsi="Calibri" w:cs="Calibri"/>
                <w:color w:val="000000"/>
                <w:sz w:val="20"/>
                <w:szCs w:val="20"/>
                <w:lang w:eastAsia="it-IT"/>
              </w:rPr>
              <w:t xml:space="preserve">Via </w:t>
            </w:r>
            <w:proofErr w:type="spellStart"/>
            <w:r w:rsidRPr="00855F64">
              <w:rPr>
                <w:rFonts w:ascii="Calibri" w:eastAsia="Times New Roman" w:hAnsi="Calibri" w:cs="Calibri"/>
                <w:color w:val="000000"/>
                <w:sz w:val="20"/>
                <w:szCs w:val="20"/>
                <w:lang w:eastAsia="it-IT"/>
              </w:rPr>
              <w:t>Severoli</w:t>
            </w:r>
            <w:proofErr w:type="spellEnd"/>
          </w:p>
        </w:tc>
        <w:tc>
          <w:tcPr>
            <w:tcW w:w="1696" w:type="dxa"/>
            <w:tcBorders>
              <w:top w:val="nil"/>
              <w:left w:val="nil"/>
              <w:bottom w:val="single" w:sz="4" w:space="0" w:color="auto"/>
              <w:right w:val="single" w:sz="4" w:space="0" w:color="auto"/>
            </w:tcBorders>
            <w:shd w:val="clear" w:color="000000" w:fill="E2EFDA"/>
            <w:noWrap/>
            <w:vAlign w:val="center"/>
            <w:hideMark/>
          </w:tcPr>
          <w:p w14:paraId="68C70C59" w14:textId="77777777" w:rsidR="00B2264B" w:rsidRPr="00855F64" w:rsidRDefault="00B2264B" w:rsidP="008C417D">
            <w:pPr>
              <w:spacing w:after="0" w:line="240" w:lineRule="auto"/>
              <w:jc w:val="center"/>
              <w:rPr>
                <w:rFonts w:ascii="Calibri" w:eastAsia="Times New Roman" w:hAnsi="Calibri" w:cs="Calibri"/>
                <w:b/>
                <w:bCs/>
                <w:i/>
                <w:iCs/>
                <w:color w:val="000000"/>
                <w:sz w:val="20"/>
                <w:szCs w:val="20"/>
                <w:lang w:eastAsia="it-IT"/>
              </w:rPr>
            </w:pPr>
            <w:proofErr w:type="spellStart"/>
            <w:r w:rsidRPr="00855F64">
              <w:rPr>
                <w:rFonts w:ascii="Calibri" w:eastAsia="Times New Roman" w:hAnsi="Calibri" w:cs="Calibri"/>
                <w:b/>
                <w:bCs/>
                <w:i/>
                <w:iCs/>
                <w:color w:val="000000"/>
                <w:sz w:val="20"/>
                <w:szCs w:val="20"/>
                <w:lang w:eastAsia="it-IT"/>
              </w:rPr>
              <w:t>Platanus</w:t>
            </w:r>
            <w:proofErr w:type="spellEnd"/>
            <w:r w:rsidRPr="00855F64">
              <w:rPr>
                <w:rFonts w:ascii="Calibri" w:eastAsia="Times New Roman" w:hAnsi="Calibri" w:cs="Calibri"/>
                <w:b/>
                <w:bCs/>
                <w:i/>
                <w:iCs/>
                <w:color w:val="000000"/>
                <w:sz w:val="20"/>
                <w:szCs w:val="20"/>
                <w:lang w:eastAsia="it-IT"/>
              </w:rPr>
              <w:t xml:space="preserve"> sp.</w:t>
            </w:r>
          </w:p>
        </w:tc>
        <w:tc>
          <w:tcPr>
            <w:tcW w:w="1369" w:type="dxa"/>
            <w:tcBorders>
              <w:top w:val="nil"/>
              <w:left w:val="nil"/>
              <w:bottom w:val="single" w:sz="4" w:space="0" w:color="auto"/>
              <w:right w:val="single" w:sz="4" w:space="0" w:color="auto"/>
            </w:tcBorders>
            <w:shd w:val="clear" w:color="000000" w:fill="FFFFFF"/>
            <w:noWrap/>
            <w:vAlign w:val="center"/>
            <w:hideMark/>
          </w:tcPr>
          <w:p w14:paraId="37318EDF" w14:textId="77777777" w:rsidR="00B2264B" w:rsidRPr="00855F64" w:rsidRDefault="00B2264B" w:rsidP="008C417D">
            <w:pPr>
              <w:spacing w:after="0" w:line="240" w:lineRule="auto"/>
              <w:jc w:val="center"/>
              <w:rPr>
                <w:rFonts w:ascii="Calibri" w:eastAsia="Times New Roman" w:hAnsi="Calibri" w:cs="Calibri"/>
                <w:b/>
                <w:bCs/>
                <w:color w:val="000000"/>
                <w:sz w:val="20"/>
                <w:szCs w:val="20"/>
                <w:lang w:eastAsia="it-IT"/>
              </w:rPr>
            </w:pPr>
            <w:r w:rsidRPr="00855F64">
              <w:rPr>
                <w:rFonts w:ascii="Calibri" w:eastAsia="Times New Roman" w:hAnsi="Calibri" w:cs="Calibri"/>
                <w:b/>
                <w:bCs/>
                <w:color w:val="000000"/>
                <w:sz w:val="20"/>
                <w:szCs w:val="20"/>
                <w:lang w:eastAsia="it-IT"/>
              </w:rPr>
              <w:t>Platano</w:t>
            </w:r>
          </w:p>
        </w:tc>
        <w:tc>
          <w:tcPr>
            <w:tcW w:w="2354" w:type="dxa"/>
            <w:tcBorders>
              <w:top w:val="nil"/>
              <w:left w:val="nil"/>
              <w:bottom w:val="single" w:sz="4" w:space="0" w:color="auto"/>
              <w:right w:val="single" w:sz="4" w:space="0" w:color="auto"/>
            </w:tcBorders>
            <w:shd w:val="clear" w:color="auto" w:fill="auto"/>
            <w:noWrap/>
            <w:vAlign w:val="center"/>
            <w:hideMark/>
          </w:tcPr>
          <w:p w14:paraId="0342C101" w14:textId="77777777" w:rsidR="00B2264B" w:rsidRPr="00855F64" w:rsidRDefault="00B2264B" w:rsidP="008C417D">
            <w:pPr>
              <w:spacing w:after="0" w:line="240" w:lineRule="auto"/>
              <w:jc w:val="center"/>
              <w:rPr>
                <w:rFonts w:ascii="Calibri" w:eastAsia="Times New Roman" w:hAnsi="Calibri" w:cs="Calibri"/>
                <w:color w:val="000000"/>
                <w:sz w:val="20"/>
                <w:szCs w:val="20"/>
                <w:lang w:eastAsia="it-IT"/>
              </w:rPr>
            </w:pPr>
            <w:r w:rsidRPr="00855F64">
              <w:rPr>
                <w:rFonts w:ascii="Calibri" w:eastAsia="Times New Roman" w:hAnsi="Calibri" w:cs="Calibri"/>
                <w:color w:val="000000"/>
                <w:sz w:val="20"/>
                <w:szCs w:val="20"/>
                <w:lang w:eastAsia="it-IT"/>
              </w:rPr>
              <w:t>F</w:t>
            </w:r>
          </w:p>
        </w:tc>
      </w:tr>
    </w:tbl>
    <w:p w14:paraId="2EA69FC3" w14:textId="77777777" w:rsidR="00B2264B" w:rsidRDefault="00B2264B" w:rsidP="00B2264B">
      <w:pPr>
        <w:rPr>
          <w:rFonts w:ascii="Calibri" w:hAnsi="Calibri" w:cs="Calibri"/>
        </w:rPr>
      </w:pPr>
    </w:p>
    <w:p w14:paraId="494BD2E8" w14:textId="582CC680" w:rsidR="00B2264B" w:rsidRDefault="00B2264B" w:rsidP="00B2264B">
      <w:pPr>
        <w:rPr>
          <w:rFonts w:ascii="Calibri" w:hAnsi="Calibri" w:cs="Calibri"/>
        </w:rPr>
      </w:pPr>
      <w:r>
        <w:rPr>
          <w:rFonts w:ascii="Calibri" w:hAnsi="Calibri" w:cs="Calibri"/>
        </w:rPr>
        <w:t xml:space="preserve">In provincia di Ravenna, </w:t>
      </w:r>
      <w:r w:rsidRPr="00A36DA7">
        <w:rPr>
          <w:rFonts w:ascii="Calibri" w:hAnsi="Calibri" w:cs="Calibri"/>
        </w:rPr>
        <w:t xml:space="preserve">nel </w:t>
      </w:r>
      <w:r>
        <w:rPr>
          <w:rFonts w:ascii="Calibri" w:hAnsi="Calibri" w:cs="Calibri"/>
          <w:b/>
          <w:bCs/>
        </w:rPr>
        <w:t>Comune di Fusignano</w:t>
      </w:r>
      <w:r>
        <w:rPr>
          <w:rFonts w:ascii="Calibri" w:hAnsi="Calibri" w:cs="Calibri"/>
        </w:rPr>
        <w:t xml:space="preserve"> è stato inserito nell’elenco regionale un bellissimo e particolare filare formato da </w:t>
      </w:r>
      <w:r w:rsidRPr="00CA6389">
        <w:rPr>
          <w:rFonts w:ascii="Calibri" w:hAnsi="Calibri" w:cs="Calibri"/>
          <w:b/>
          <w:bCs/>
        </w:rPr>
        <w:t>20 esemplari di Platano</w:t>
      </w:r>
      <w:r>
        <w:rPr>
          <w:rFonts w:ascii="Calibri" w:hAnsi="Calibri" w:cs="Calibri"/>
        </w:rPr>
        <w:t xml:space="preserve"> (</w:t>
      </w:r>
      <w:proofErr w:type="spellStart"/>
      <w:r>
        <w:rPr>
          <w:rFonts w:ascii="Calibri" w:hAnsi="Calibri" w:cs="Calibri"/>
          <w:i/>
          <w:iCs/>
        </w:rPr>
        <w:t>Platanus</w:t>
      </w:r>
      <w:proofErr w:type="spellEnd"/>
      <w:r>
        <w:rPr>
          <w:rFonts w:ascii="Calibri" w:hAnsi="Calibri" w:cs="Calibri"/>
          <w:i/>
          <w:iCs/>
        </w:rPr>
        <w:t xml:space="preserve"> sp.</w:t>
      </w:r>
      <w:r>
        <w:rPr>
          <w:rFonts w:ascii="Calibri" w:hAnsi="Calibri" w:cs="Calibri"/>
        </w:rPr>
        <w:t xml:space="preserve">). Tale filare ornava Villa </w:t>
      </w:r>
      <w:proofErr w:type="spellStart"/>
      <w:r>
        <w:rPr>
          <w:rFonts w:ascii="Calibri" w:hAnsi="Calibri" w:cs="Calibri"/>
        </w:rPr>
        <w:t>Severoli</w:t>
      </w:r>
      <w:proofErr w:type="spellEnd"/>
      <w:r>
        <w:rPr>
          <w:rFonts w:ascii="Calibri" w:hAnsi="Calibri" w:cs="Calibri"/>
        </w:rPr>
        <w:t xml:space="preserve">, costruita dalla famiglia Corelli nel XVII secolo e distrutta poi da un bombardamento aereo nel 1944. Vi era associato un oratorio di dimensioni più grandi rispetto a quello attuale, intitolato all'Angelo Custode, anch'esso distrutto durante la guerra. L’oratorio alle spalle del filare fu ricostruito nel dopoguerra con forme architettoniche estremamente semplici ed anticamente era congiunto alla villa della Famiglia </w:t>
      </w:r>
      <w:proofErr w:type="spellStart"/>
      <w:r>
        <w:rPr>
          <w:rFonts w:ascii="Calibri" w:hAnsi="Calibri" w:cs="Calibri"/>
        </w:rPr>
        <w:t>Severoli</w:t>
      </w:r>
      <w:proofErr w:type="spellEnd"/>
      <w:r>
        <w:rPr>
          <w:rFonts w:ascii="Calibri" w:hAnsi="Calibri" w:cs="Calibri"/>
        </w:rPr>
        <w:t xml:space="preserve">. I platani a candelabro, che congiungono l’incrocio semaforico con l’argine del fiume Senio, sono gestiti con la tecnica del </w:t>
      </w:r>
      <w:proofErr w:type="spellStart"/>
      <w:r w:rsidRPr="002E6573">
        <w:rPr>
          <w:rFonts w:ascii="Calibri" w:hAnsi="Calibri" w:cs="Calibri"/>
          <w:i/>
          <w:iCs/>
        </w:rPr>
        <w:t>pollarding</w:t>
      </w:r>
      <w:proofErr w:type="spellEnd"/>
      <w:r>
        <w:rPr>
          <w:rFonts w:ascii="Calibri" w:hAnsi="Calibri" w:cs="Calibri"/>
        </w:rPr>
        <w:t xml:space="preserve"> o a "testa di salice" fin dal loro impianto.</w:t>
      </w:r>
    </w:p>
    <w:p w14:paraId="7CE6EAAA" w14:textId="77777777" w:rsidR="00B2264B" w:rsidRDefault="00B2264B" w:rsidP="00B2264B">
      <w:pPr>
        <w:rPr>
          <w:rFonts w:ascii="Calibri" w:hAnsi="Calibri" w:cs="Calibri"/>
        </w:rPr>
      </w:pPr>
    </w:p>
    <w:p w14:paraId="4F9FCFAC" w14:textId="77777777" w:rsidR="00F02DD1" w:rsidRDefault="00F02DD1"/>
    <w:sectPr w:rsidR="00F02D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4B"/>
    <w:rsid w:val="00423825"/>
    <w:rsid w:val="00A758F3"/>
    <w:rsid w:val="00B2264B"/>
    <w:rsid w:val="00CA6389"/>
    <w:rsid w:val="00F0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CF19"/>
  <w15:chartTrackingRefBased/>
  <w15:docId w15:val="{F33B721F-9E6E-477F-9988-DEC0A69C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264B"/>
    <w:rPr>
      <w:kern w:val="0"/>
      <w14:ligatures w14:val="none"/>
    </w:rPr>
  </w:style>
  <w:style w:type="paragraph" w:styleId="Titolo1">
    <w:name w:val="heading 1"/>
    <w:basedOn w:val="Normale"/>
    <w:next w:val="Normale"/>
    <w:link w:val="Titolo1Carattere"/>
    <w:uiPriority w:val="9"/>
    <w:qFormat/>
    <w:rsid w:val="00B2264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B2264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2264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2264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B2264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B2264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B2264B"/>
    <w:pPr>
      <w:keepNext/>
      <w:keepLines/>
      <w:spacing w:before="40" w:after="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B2264B"/>
    <w:pPr>
      <w:keepNext/>
      <w:keepLines/>
      <w:spacing w:after="0"/>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B2264B"/>
    <w:pPr>
      <w:keepNext/>
      <w:keepLines/>
      <w:spacing w:after="0"/>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264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2264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2264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2264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2264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2264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264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264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264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264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B2264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264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2264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264B"/>
    <w:pPr>
      <w:spacing w:before="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B2264B"/>
    <w:rPr>
      <w:i/>
      <w:iCs/>
      <w:color w:val="404040" w:themeColor="text1" w:themeTint="BF"/>
    </w:rPr>
  </w:style>
  <w:style w:type="paragraph" w:styleId="Paragrafoelenco">
    <w:name w:val="List Paragraph"/>
    <w:basedOn w:val="Normale"/>
    <w:uiPriority w:val="34"/>
    <w:qFormat/>
    <w:rsid w:val="00B2264B"/>
    <w:pPr>
      <w:ind w:left="720"/>
      <w:contextualSpacing/>
    </w:pPr>
    <w:rPr>
      <w:kern w:val="2"/>
      <w14:ligatures w14:val="standardContextual"/>
    </w:rPr>
  </w:style>
  <w:style w:type="character" w:styleId="Enfasiintensa">
    <w:name w:val="Intense Emphasis"/>
    <w:basedOn w:val="Carpredefinitoparagrafo"/>
    <w:uiPriority w:val="21"/>
    <w:qFormat/>
    <w:rsid w:val="00B2264B"/>
    <w:rPr>
      <w:i/>
      <w:iCs/>
      <w:color w:val="0F4761" w:themeColor="accent1" w:themeShade="BF"/>
    </w:rPr>
  </w:style>
  <w:style w:type="paragraph" w:styleId="Citazioneintensa">
    <w:name w:val="Intense Quote"/>
    <w:basedOn w:val="Normale"/>
    <w:next w:val="Normale"/>
    <w:link w:val="CitazioneintensaCarattere"/>
    <w:uiPriority w:val="30"/>
    <w:qFormat/>
    <w:rsid w:val="00B22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B2264B"/>
    <w:rPr>
      <w:i/>
      <w:iCs/>
      <w:color w:val="0F4761" w:themeColor="accent1" w:themeShade="BF"/>
    </w:rPr>
  </w:style>
  <w:style w:type="character" w:styleId="Riferimentointenso">
    <w:name w:val="Intense Reference"/>
    <w:basedOn w:val="Carpredefinitoparagrafo"/>
    <w:uiPriority w:val="32"/>
    <w:qFormat/>
    <w:rsid w:val="00B226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Company>Regione Emilia-Romagna</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2</cp:revision>
  <dcterms:created xsi:type="dcterms:W3CDTF">2024-01-23T09:34:00Z</dcterms:created>
  <dcterms:modified xsi:type="dcterms:W3CDTF">2024-01-23T09:34:00Z</dcterms:modified>
</cp:coreProperties>
</file>