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01C5" w14:textId="7B36E2EA" w:rsidR="00C32BC0" w:rsidRPr="006D3F0B" w:rsidRDefault="006D3F0B" w:rsidP="0089413D">
      <w:pPr>
        <w:pStyle w:val="Titolo1"/>
        <w:spacing w:after="120"/>
        <w:ind w:left="0" w:hanging="11"/>
        <w:jc w:val="both"/>
        <w:rPr>
          <w:rFonts w:ascii="Calibri" w:hAnsi="Calibri" w:cs="Calibri"/>
          <w:b/>
          <w:bCs/>
          <w:sz w:val="28"/>
          <w:szCs w:val="28"/>
        </w:rPr>
      </w:pPr>
      <w:r w:rsidRPr="006D3F0B">
        <w:rPr>
          <w:rFonts w:ascii="Calibri" w:hAnsi="Calibri" w:cs="Calibri"/>
          <w:b/>
          <w:bCs/>
          <w:sz w:val="28"/>
          <w:szCs w:val="28"/>
        </w:rPr>
        <w:t>Formazione donne - over 16</w:t>
      </w:r>
    </w:p>
    <w:p w14:paraId="364DBE81" w14:textId="77777777" w:rsidR="00C32BC0" w:rsidRPr="0095779A" w:rsidRDefault="00BD49C2" w:rsidP="0089413D">
      <w:pPr>
        <w:pStyle w:val="Titolo2"/>
        <w:ind w:left="0"/>
        <w:jc w:val="both"/>
        <w:rPr>
          <w:rFonts w:ascii="Calibri" w:hAnsi="Calibri" w:cs="Calibri"/>
          <w:sz w:val="24"/>
        </w:rPr>
      </w:pPr>
      <w:r w:rsidRPr="0095779A">
        <w:rPr>
          <w:rFonts w:ascii="Calibri" w:hAnsi="Calibri" w:cs="Calibri"/>
          <w:sz w:val="24"/>
        </w:rPr>
        <w:t>Aut Aut Modena</w:t>
      </w:r>
    </w:p>
    <w:p w14:paraId="5F922FD5" w14:textId="77777777" w:rsidR="00C32BC0" w:rsidRPr="0095779A" w:rsidRDefault="00BD49C2" w:rsidP="002C3591">
      <w:pPr>
        <w:spacing w:after="0" w:line="240" w:lineRule="auto"/>
        <w:ind w:left="0" w:hanging="11"/>
        <w:jc w:val="both"/>
        <w:rPr>
          <w:rFonts w:ascii="Calibri" w:hAnsi="Calibri" w:cs="Calibri"/>
          <w:sz w:val="24"/>
        </w:rPr>
      </w:pPr>
      <w:r w:rsidRPr="0095779A">
        <w:rPr>
          <w:rFonts w:ascii="Calibri" w:hAnsi="Calibri" w:cs="Calibri"/>
          <w:b/>
          <w:sz w:val="24"/>
        </w:rPr>
        <w:t>Intervengono:</w:t>
      </w:r>
    </w:p>
    <w:p w14:paraId="0641D779" w14:textId="77777777" w:rsidR="00C32BC0" w:rsidRPr="0095779A" w:rsidRDefault="00BD49C2" w:rsidP="002C3591">
      <w:pPr>
        <w:spacing w:after="0" w:line="240" w:lineRule="auto"/>
        <w:ind w:left="0" w:hanging="11"/>
        <w:jc w:val="both"/>
        <w:rPr>
          <w:rFonts w:ascii="Calibri" w:hAnsi="Calibri" w:cs="Calibri"/>
          <w:sz w:val="24"/>
        </w:rPr>
      </w:pPr>
      <w:r w:rsidRPr="0095779A">
        <w:rPr>
          <w:rFonts w:ascii="Calibri" w:hAnsi="Calibri" w:cs="Calibri"/>
          <w:b/>
          <w:sz w:val="24"/>
        </w:rPr>
        <w:t>Avv. Francesca Antonazzo, consigliera di Aut Aut Modena</w:t>
      </w:r>
    </w:p>
    <w:p w14:paraId="26F3EF50" w14:textId="77777777" w:rsidR="00C32BC0" w:rsidRPr="0095779A" w:rsidRDefault="00BD49C2" w:rsidP="002C3591">
      <w:pPr>
        <w:spacing w:after="120" w:line="240" w:lineRule="auto"/>
        <w:ind w:left="0" w:hanging="11"/>
        <w:jc w:val="both"/>
        <w:rPr>
          <w:rFonts w:ascii="Calibri" w:hAnsi="Calibri" w:cs="Calibri"/>
          <w:sz w:val="24"/>
        </w:rPr>
      </w:pPr>
      <w:r w:rsidRPr="0095779A">
        <w:rPr>
          <w:rFonts w:ascii="Calibri" w:hAnsi="Calibri" w:cs="Calibri"/>
          <w:b/>
          <w:sz w:val="24"/>
        </w:rPr>
        <w:t xml:space="preserve">Marco Annovi, esperto cinofilo, titolare </w:t>
      </w:r>
      <w:proofErr w:type="spellStart"/>
      <w:r w:rsidRPr="0095779A">
        <w:rPr>
          <w:rFonts w:ascii="Calibri" w:hAnsi="Calibri" w:cs="Calibri"/>
          <w:b/>
          <w:sz w:val="24"/>
        </w:rPr>
        <w:t>AmDogTraining</w:t>
      </w:r>
      <w:proofErr w:type="spellEnd"/>
      <w:r w:rsidRPr="0095779A">
        <w:rPr>
          <w:rFonts w:ascii="Calibri" w:hAnsi="Calibri" w:cs="Calibri"/>
          <w:b/>
          <w:sz w:val="24"/>
        </w:rPr>
        <w:t xml:space="preserve"> di Modena</w:t>
      </w:r>
    </w:p>
    <w:p w14:paraId="773085EF" w14:textId="77777777" w:rsidR="00C32BC0" w:rsidRPr="0095779A" w:rsidRDefault="00BD49C2" w:rsidP="002C3591">
      <w:pPr>
        <w:spacing w:after="0" w:line="240" w:lineRule="auto"/>
        <w:ind w:left="0" w:hanging="11"/>
        <w:jc w:val="both"/>
        <w:rPr>
          <w:rFonts w:ascii="Calibri" w:hAnsi="Calibri" w:cs="Calibri"/>
          <w:sz w:val="24"/>
        </w:rPr>
      </w:pPr>
      <w:r w:rsidRPr="0095779A">
        <w:rPr>
          <w:rFonts w:ascii="Calibri" w:hAnsi="Calibri" w:cs="Calibri"/>
          <w:sz w:val="24"/>
        </w:rPr>
        <w:t xml:space="preserve">In collaborazione con Asl Modena e il Comune di Modena, l’associazione Aut Aut </w:t>
      </w:r>
      <w:proofErr w:type="spellStart"/>
      <w:r w:rsidRPr="0095779A">
        <w:rPr>
          <w:rFonts w:ascii="Calibri" w:hAnsi="Calibri" w:cs="Calibri"/>
          <w:sz w:val="24"/>
        </w:rPr>
        <w:t>Aps</w:t>
      </w:r>
      <w:proofErr w:type="spellEnd"/>
      <w:r w:rsidRPr="0095779A">
        <w:rPr>
          <w:rFonts w:ascii="Calibri" w:hAnsi="Calibri" w:cs="Calibri"/>
          <w:sz w:val="24"/>
        </w:rPr>
        <w:t xml:space="preserve"> ha sviluppato un progetto di formazione che ha previsto la possibilità di far partecipare a percorsi formativi e professionalizzanti giovani donne autistiche, rispondendo ai loro bisogni e perseguendo obiettivi di autonomia.</w:t>
      </w:r>
    </w:p>
    <w:p w14:paraId="1B8F12AB" w14:textId="61613D02" w:rsidR="00C32BC0" w:rsidRPr="0095779A" w:rsidRDefault="00BD49C2" w:rsidP="002C3591">
      <w:pPr>
        <w:spacing w:after="0" w:line="240" w:lineRule="auto"/>
        <w:ind w:left="0" w:hanging="11"/>
        <w:jc w:val="both"/>
        <w:rPr>
          <w:rFonts w:ascii="Calibri" w:hAnsi="Calibri" w:cs="Calibri"/>
          <w:sz w:val="24"/>
        </w:rPr>
      </w:pPr>
      <w:r w:rsidRPr="0095779A">
        <w:rPr>
          <w:rFonts w:ascii="Calibri" w:hAnsi="Calibri" w:cs="Calibri"/>
          <w:sz w:val="24"/>
        </w:rPr>
        <w:t>Sono rientrate nelle proposte formative corsi di ballo, arti visive e pet therapy, mentre come corso professionalizzante si è scelto un corso di formazione da educatore cinofilo. I corsi sono stati organizzati in ambient</w:t>
      </w:r>
      <w:r w:rsidR="00084D94">
        <w:rPr>
          <w:rFonts w:ascii="Calibri" w:hAnsi="Calibri" w:cs="Calibri"/>
          <w:sz w:val="24"/>
        </w:rPr>
        <w:t>i</w:t>
      </w:r>
      <w:r w:rsidRPr="0095779A">
        <w:rPr>
          <w:rFonts w:ascii="Calibri" w:hAnsi="Calibri" w:cs="Calibri"/>
          <w:sz w:val="24"/>
        </w:rPr>
        <w:t xml:space="preserve"> non protetti, con l’affiancamento </w:t>
      </w:r>
      <w:r w:rsidR="00084D94">
        <w:rPr>
          <w:rFonts w:ascii="Calibri" w:hAnsi="Calibri" w:cs="Calibri"/>
          <w:sz w:val="24"/>
        </w:rPr>
        <w:t>di</w:t>
      </w:r>
      <w:r w:rsidRPr="0095779A">
        <w:rPr>
          <w:rFonts w:ascii="Calibri" w:hAnsi="Calibri" w:cs="Calibri"/>
          <w:sz w:val="24"/>
        </w:rPr>
        <w:t xml:space="preserve"> educatori e terapisti.</w:t>
      </w:r>
    </w:p>
    <w:p w14:paraId="0B45FE13" w14:textId="77777777" w:rsidR="0040736F" w:rsidRDefault="00BD49C2" w:rsidP="002C3591">
      <w:pPr>
        <w:spacing w:after="0" w:line="240" w:lineRule="auto"/>
        <w:ind w:left="0" w:hanging="11"/>
        <w:jc w:val="both"/>
        <w:rPr>
          <w:rFonts w:ascii="Calibri" w:hAnsi="Calibri" w:cs="Calibri"/>
          <w:sz w:val="24"/>
        </w:rPr>
      </w:pPr>
      <w:r w:rsidRPr="0095779A">
        <w:rPr>
          <w:rFonts w:ascii="Calibri" w:hAnsi="Calibri" w:cs="Calibri"/>
          <w:sz w:val="24"/>
        </w:rPr>
        <w:t xml:space="preserve">Per approfondire: </w:t>
      </w:r>
    </w:p>
    <w:p w14:paraId="5D316386" w14:textId="425481EF" w:rsidR="00C32BC0" w:rsidRPr="00EA1B39" w:rsidRDefault="00FF68E8" w:rsidP="00EA1B39">
      <w:pPr>
        <w:spacing w:after="0" w:line="240" w:lineRule="auto"/>
        <w:ind w:left="0"/>
        <w:jc w:val="both"/>
        <w:rPr>
          <w:rFonts w:ascii="Calibri" w:hAnsi="Calibri" w:cs="Calibri"/>
          <w:color w:val="1155CC"/>
          <w:sz w:val="24"/>
          <w:u w:val="single" w:color="1155CC"/>
        </w:rPr>
      </w:pPr>
      <w:hyperlink r:id="rId4" w:history="1">
        <w:r w:rsidR="00D536E7" w:rsidRPr="00EA1B39">
          <w:rPr>
            <w:rFonts w:ascii="Calibri" w:hAnsi="Calibri" w:cs="Calibri"/>
            <w:color w:val="1155CC"/>
            <w:sz w:val="24"/>
            <w:u w:val="single" w:color="1155CC"/>
          </w:rPr>
          <w:t>www.autautmodena.i</w:t>
        </w:r>
        <w:r w:rsidR="00D536E7" w:rsidRPr="00EA1B39">
          <w:rPr>
            <w:color w:val="1155CC"/>
            <w:u w:color="1155CC"/>
          </w:rPr>
          <w:t>t</w:t>
        </w:r>
      </w:hyperlink>
    </w:p>
    <w:p w14:paraId="4AC3F7F3" w14:textId="77777777" w:rsidR="00C32BC0" w:rsidRPr="0095779A" w:rsidRDefault="00FF68E8" w:rsidP="002C3591">
      <w:pPr>
        <w:spacing w:after="0" w:line="240" w:lineRule="auto"/>
        <w:ind w:left="0"/>
        <w:jc w:val="both"/>
        <w:rPr>
          <w:rFonts w:ascii="Calibri" w:hAnsi="Calibri" w:cs="Calibri"/>
          <w:sz w:val="24"/>
        </w:rPr>
      </w:pPr>
      <w:hyperlink r:id="rId5">
        <w:r w:rsidR="00BD49C2" w:rsidRPr="0095779A">
          <w:rPr>
            <w:rFonts w:ascii="Calibri" w:hAnsi="Calibri" w:cs="Calibri"/>
            <w:color w:val="1155CC"/>
            <w:sz w:val="24"/>
            <w:u w:val="single" w:color="1155CC"/>
          </w:rPr>
          <w:t>https://www.facebook.com/SeiDonnaCervia</w:t>
        </w:r>
      </w:hyperlink>
    </w:p>
    <w:p w14:paraId="5B0C112C"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5E60DF4A" wp14:editId="45630435">
                <wp:extent cx="5651500" cy="12700"/>
                <wp:effectExtent l="0" t="0" r="0" b="0"/>
                <wp:docPr id="12868" name="Group 12868"/>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205" name="Shape 205"/>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68" style="width:445pt;height:1pt;mso-position-horizontal-relative:char;mso-position-vertical-relative:line" coordsize="56515,127">
                <v:shape id="Shape 205" style="position:absolute;width:56515;height:0;left:0;top:0;" coordsize="5651500,0" path="m0,0l5651500,0">
                  <v:stroke weight="1pt" endcap="flat" joinstyle="miter" miterlimit="10" on="true" color="#888888"/>
                  <v:fill on="false" color="#000000" opacity="0"/>
                </v:shape>
              </v:group>
            </w:pict>
          </mc:Fallback>
        </mc:AlternateContent>
      </w:r>
    </w:p>
    <w:p w14:paraId="62E006A6" w14:textId="77777777" w:rsidR="006D3F0B" w:rsidRDefault="006D3F0B" w:rsidP="0089413D">
      <w:pPr>
        <w:pStyle w:val="Titolo1"/>
        <w:spacing w:after="0" w:line="240" w:lineRule="auto"/>
        <w:ind w:left="0" w:hanging="11"/>
        <w:jc w:val="both"/>
        <w:rPr>
          <w:rFonts w:ascii="Calibri" w:hAnsi="Calibri" w:cs="Calibri"/>
          <w:sz w:val="24"/>
        </w:rPr>
      </w:pPr>
    </w:p>
    <w:p w14:paraId="78FBB466" w14:textId="518B0B32" w:rsidR="00C32BC0" w:rsidRPr="006D3F0B" w:rsidRDefault="006D3F0B" w:rsidP="0089413D">
      <w:pPr>
        <w:pStyle w:val="Titolo1"/>
        <w:spacing w:after="120" w:line="240" w:lineRule="auto"/>
        <w:ind w:left="0" w:hanging="11"/>
        <w:jc w:val="both"/>
        <w:rPr>
          <w:rFonts w:ascii="Calibri" w:hAnsi="Calibri" w:cs="Calibri"/>
          <w:b/>
          <w:bCs/>
          <w:sz w:val="28"/>
          <w:szCs w:val="28"/>
        </w:rPr>
      </w:pPr>
      <w:r w:rsidRPr="006D3F0B">
        <w:rPr>
          <w:rFonts w:ascii="Calibri" w:hAnsi="Calibri" w:cs="Calibri"/>
          <w:b/>
          <w:bCs/>
          <w:sz w:val="28"/>
          <w:szCs w:val="28"/>
        </w:rPr>
        <w:t>Donne in gioco</w:t>
      </w:r>
    </w:p>
    <w:p w14:paraId="6B44B113" w14:textId="77777777" w:rsidR="00C32BC0" w:rsidRPr="0095779A" w:rsidRDefault="00BD49C2" w:rsidP="0089413D">
      <w:pPr>
        <w:pStyle w:val="Titolo2"/>
        <w:spacing w:line="240" w:lineRule="auto"/>
        <w:ind w:left="0" w:hanging="11"/>
        <w:jc w:val="both"/>
        <w:rPr>
          <w:rFonts w:ascii="Calibri" w:hAnsi="Calibri" w:cs="Calibri"/>
          <w:sz w:val="24"/>
        </w:rPr>
      </w:pPr>
      <w:r w:rsidRPr="0095779A">
        <w:rPr>
          <w:rFonts w:ascii="Calibri" w:hAnsi="Calibri" w:cs="Calibri"/>
          <w:sz w:val="24"/>
        </w:rPr>
        <w:t>UISP Rimini</w:t>
      </w:r>
    </w:p>
    <w:p w14:paraId="454A2834"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Interviene:</w:t>
      </w:r>
    </w:p>
    <w:p w14:paraId="48F527EF" w14:textId="77777777" w:rsidR="00C32BC0" w:rsidRPr="0095779A" w:rsidRDefault="00BD49C2" w:rsidP="0089413D">
      <w:pPr>
        <w:spacing w:after="120" w:line="240" w:lineRule="auto"/>
        <w:ind w:left="0" w:hanging="11"/>
        <w:jc w:val="both"/>
        <w:rPr>
          <w:rFonts w:ascii="Calibri" w:hAnsi="Calibri" w:cs="Calibri"/>
          <w:sz w:val="24"/>
        </w:rPr>
      </w:pPr>
      <w:r w:rsidRPr="0095779A">
        <w:rPr>
          <w:rFonts w:ascii="Calibri" w:hAnsi="Calibri" w:cs="Calibri"/>
          <w:b/>
          <w:sz w:val="24"/>
        </w:rPr>
        <w:t>Claudia Petrosillo, UISP Rimini</w:t>
      </w:r>
    </w:p>
    <w:p w14:paraId="0009DBE3" w14:textId="78D7F2D2" w:rsidR="00C32BC0" w:rsidRPr="0095779A" w:rsidRDefault="00BD49C2" w:rsidP="0089413D">
      <w:pPr>
        <w:spacing w:after="0" w:line="240" w:lineRule="auto"/>
        <w:ind w:left="0" w:hanging="11"/>
        <w:jc w:val="both"/>
        <w:rPr>
          <w:rFonts w:ascii="Calibri" w:hAnsi="Calibri" w:cs="Calibri"/>
          <w:sz w:val="24"/>
        </w:rPr>
      </w:pPr>
      <w:r w:rsidRPr="0095779A">
        <w:rPr>
          <w:rFonts w:ascii="Calibri" w:hAnsi="Calibri" w:cs="Calibri"/>
          <w:sz w:val="24"/>
        </w:rPr>
        <w:t xml:space="preserve">Il progetto ha portato e promosso il calcio femminile nelle scuole e nei parchi pubblici, utilizzandolo come strumento di contrasto alla violenza sulle donne. </w:t>
      </w:r>
      <w:proofErr w:type="spellStart"/>
      <w:r w:rsidR="00084D94">
        <w:rPr>
          <w:rFonts w:ascii="Calibri" w:hAnsi="Calibri" w:cs="Calibri"/>
          <w:sz w:val="24"/>
        </w:rPr>
        <w:t>L</w:t>
      </w:r>
      <w:r w:rsidRPr="0095779A">
        <w:rPr>
          <w:rFonts w:ascii="Calibri" w:hAnsi="Calibri" w:cs="Calibri"/>
          <w:sz w:val="24"/>
        </w:rPr>
        <w:t>associazione</w:t>
      </w:r>
      <w:proofErr w:type="spellEnd"/>
      <w:r w:rsidRPr="0095779A">
        <w:rPr>
          <w:rFonts w:ascii="Calibri" w:hAnsi="Calibri" w:cs="Calibri"/>
          <w:sz w:val="24"/>
        </w:rPr>
        <w:t xml:space="preserve"> è stata contattata da vari</w:t>
      </w:r>
      <w:r w:rsidR="00084D94">
        <w:rPr>
          <w:rFonts w:ascii="Calibri" w:hAnsi="Calibri" w:cs="Calibri"/>
          <w:sz w:val="24"/>
        </w:rPr>
        <w:t xml:space="preserve"> istituti </w:t>
      </w:r>
      <w:r w:rsidRPr="0095779A">
        <w:rPr>
          <w:rFonts w:ascii="Calibri" w:hAnsi="Calibri" w:cs="Calibri"/>
          <w:sz w:val="24"/>
        </w:rPr>
        <w:t xml:space="preserve">e Comuni per svolgere l'attività all'aperto, e molte ragazze hanno avviato </w:t>
      </w:r>
      <w:r w:rsidR="00084D94">
        <w:rPr>
          <w:rFonts w:ascii="Calibri" w:hAnsi="Calibri" w:cs="Calibri"/>
          <w:sz w:val="24"/>
        </w:rPr>
        <w:t xml:space="preserve">così </w:t>
      </w:r>
      <w:r w:rsidRPr="0095779A">
        <w:rPr>
          <w:rFonts w:ascii="Calibri" w:hAnsi="Calibri" w:cs="Calibri"/>
          <w:sz w:val="24"/>
        </w:rPr>
        <w:t>la loro attività calcistica.</w:t>
      </w:r>
    </w:p>
    <w:p w14:paraId="154541B3" w14:textId="77777777" w:rsidR="00C32BC0" w:rsidRPr="0095779A" w:rsidRDefault="00BD49C2" w:rsidP="0089413D">
      <w:pPr>
        <w:spacing w:after="0" w:line="240" w:lineRule="auto"/>
        <w:ind w:left="0" w:hanging="11"/>
        <w:jc w:val="both"/>
        <w:rPr>
          <w:rFonts w:ascii="Calibri" w:hAnsi="Calibri" w:cs="Calibri"/>
          <w:sz w:val="24"/>
        </w:rPr>
      </w:pPr>
      <w:r w:rsidRPr="0095779A">
        <w:rPr>
          <w:rFonts w:ascii="Calibri" w:hAnsi="Calibri" w:cs="Calibri"/>
          <w:sz w:val="24"/>
        </w:rPr>
        <w:t>Per approfondire:</w:t>
      </w:r>
    </w:p>
    <w:p w14:paraId="1CF62647" w14:textId="77777777" w:rsidR="00C32BC0" w:rsidRPr="0095779A" w:rsidRDefault="00FF68E8" w:rsidP="0089413D">
      <w:pPr>
        <w:spacing w:after="0" w:line="240" w:lineRule="auto"/>
        <w:ind w:left="0"/>
        <w:jc w:val="both"/>
        <w:rPr>
          <w:rFonts w:ascii="Calibri" w:hAnsi="Calibri" w:cs="Calibri"/>
          <w:sz w:val="24"/>
        </w:rPr>
      </w:pPr>
      <w:hyperlink r:id="rId6">
        <w:r w:rsidR="00BD49C2" w:rsidRPr="0095779A">
          <w:rPr>
            <w:rFonts w:ascii="Calibri" w:hAnsi="Calibri" w:cs="Calibri"/>
            <w:color w:val="1155CC"/>
            <w:sz w:val="24"/>
            <w:u w:val="single" w:color="1155CC"/>
          </w:rPr>
          <w:t xml:space="preserve">https://www.uisp.it/rimini/ </w:t>
        </w:r>
      </w:hyperlink>
      <w:hyperlink r:id="rId7">
        <w:r w:rsidR="00BD49C2" w:rsidRPr="0095779A">
          <w:rPr>
            <w:rFonts w:ascii="Calibri" w:hAnsi="Calibri" w:cs="Calibri"/>
            <w:color w:val="1155CC"/>
            <w:sz w:val="24"/>
            <w:u w:val="single" w:color="1155CC"/>
          </w:rPr>
          <w:t>https://www.uisp.it/rimini/pagina/donne-in-gioco</w:t>
        </w:r>
      </w:hyperlink>
    </w:p>
    <w:p w14:paraId="2A274668"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02A5356E" wp14:editId="16FF7E14">
                <wp:extent cx="5651500" cy="12700"/>
                <wp:effectExtent l="0" t="0" r="0" b="0"/>
                <wp:docPr id="13039" name="Group 13039"/>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290" name="Shape 290"/>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39" style="width:445pt;height:1pt;mso-position-horizontal-relative:char;mso-position-vertical-relative:line" coordsize="56515,127">
                <v:shape id="Shape 290" style="position:absolute;width:56515;height:0;left:0;top:0;" coordsize="5651500,0" path="m0,0l5651500,0">
                  <v:stroke weight="1pt" endcap="flat" joinstyle="miter" miterlimit="10" on="true" color="#888888"/>
                  <v:fill on="false" color="#000000" opacity="0"/>
                </v:shape>
              </v:group>
            </w:pict>
          </mc:Fallback>
        </mc:AlternateContent>
      </w:r>
    </w:p>
    <w:p w14:paraId="23129762" w14:textId="77777777" w:rsidR="006D3F0B" w:rsidRDefault="006D3F0B" w:rsidP="0089413D">
      <w:pPr>
        <w:pStyle w:val="Titolo1"/>
        <w:spacing w:after="0" w:line="240" w:lineRule="auto"/>
        <w:ind w:left="0" w:hanging="11"/>
        <w:jc w:val="both"/>
        <w:rPr>
          <w:rFonts w:ascii="Calibri" w:hAnsi="Calibri" w:cs="Calibri"/>
          <w:sz w:val="24"/>
        </w:rPr>
      </w:pPr>
    </w:p>
    <w:p w14:paraId="3FC4D887" w14:textId="233E2B5F" w:rsidR="00C32BC0" w:rsidRPr="006D3F0B" w:rsidRDefault="00BD49C2" w:rsidP="0089413D">
      <w:pPr>
        <w:pStyle w:val="Titolo1"/>
        <w:spacing w:after="0" w:line="240" w:lineRule="auto"/>
        <w:ind w:left="0"/>
        <w:jc w:val="both"/>
        <w:rPr>
          <w:rFonts w:ascii="Calibri" w:hAnsi="Calibri" w:cs="Calibri"/>
          <w:b/>
          <w:bCs/>
          <w:sz w:val="28"/>
          <w:szCs w:val="28"/>
        </w:rPr>
      </w:pPr>
      <w:proofErr w:type="spellStart"/>
      <w:r w:rsidRPr="006D3F0B">
        <w:rPr>
          <w:rFonts w:ascii="Calibri" w:hAnsi="Calibri" w:cs="Calibri"/>
          <w:b/>
          <w:bCs/>
          <w:sz w:val="28"/>
          <w:szCs w:val="28"/>
        </w:rPr>
        <w:t>RelAzionarsi</w:t>
      </w:r>
      <w:proofErr w:type="spellEnd"/>
    </w:p>
    <w:p w14:paraId="7DB37739" w14:textId="77777777" w:rsidR="00C32BC0" w:rsidRPr="0095779A" w:rsidRDefault="00BD49C2" w:rsidP="0089413D">
      <w:pPr>
        <w:pStyle w:val="Titolo2"/>
        <w:ind w:left="0"/>
        <w:jc w:val="both"/>
        <w:rPr>
          <w:rFonts w:ascii="Calibri" w:hAnsi="Calibri" w:cs="Calibri"/>
          <w:sz w:val="24"/>
        </w:rPr>
      </w:pPr>
      <w:r w:rsidRPr="0095779A">
        <w:rPr>
          <w:rFonts w:ascii="Calibri" w:hAnsi="Calibri" w:cs="Calibri"/>
          <w:sz w:val="24"/>
        </w:rPr>
        <w:t xml:space="preserve">Centro antiviolenza </w:t>
      </w:r>
      <w:proofErr w:type="spellStart"/>
      <w:r w:rsidRPr="0095779A">
        <w:rPr>
          <w:rFonts w:ascii="Calibri" w:hAnsi="Calibri" w:cs="Calibri"/>
          <w:sz w:val="24"/>
        </w:rPr>
        <w:t>VivereDonna</w:t>
      </w:r>
      <w:proofErr w:type="spellEnd"/>
      <w:r w:rsidRPr="0095779A">
        <w:rPr>
          <w:rFonts w:ascii="Calibri" w:hAnsi="Calibri" w:cs="Calibri"/>
          <w:sz w:val="24"/>
        </w:rPr>
        <w:t xml:space="preserve"> APS - Modena</w:t>
      </w:r>
    </w:p>
    <w:p w14:paraId="68F1D125"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Intervengono:</w:t>
      </w:r>
    </w:p>
    <w:p w14:paraId="1FF179FF" w14:textId="77777777" w:rsidR="00C32BC0" w:rsidRPr="0095779A" w:rsidRDefault="00BD49C2" w:rsidP="002C3591">
      <w:pPr>
        <w:spacing w:after="120" w:line="240" w:lineRule="auto"/>
        <w:ind w:left="0" w:hanging="11"/>
        <w:jc w:val="both"/>
        <w:rPr>
          <w:rFonts w:ascii="Calibri" w:hAnsi="Calibri" w:cs="Calibri"/>
          <w:sz w:val="24"/>
        </w:rPr>
      </w:pPr>
      <w:r w:rsidRPr="0095779A">
        <w:rPr>
          <w:rFonts w:ascii="Calibri" w:hAnsi="Calibri" w:cs="Calibri"/>
          <w:b/>
          <w:sz w:val="24"/>
        </w:rPr>
        <w:t xml:space="preserve">Maria Grazia Liotta, Centro Antiviolenza </w:t>
      </w:r>
      <w:proofErr w:type="spellStart"/>
      <w:r w:rsidRPr="0095779A">
        <w:rPr>
          <w:rFonts w:ascii="Calibri" w:hAnsi="Calibri" w:cs="Calibri"/>
          <w:b/>
          <w:sz w:val="24"/>
        </w:rPr>
        <w:t>VivereDonna</w:t>
      </w:r>
      <w:proofErr w:type="spellEnd"/>
      <w:r w:rsidRPr="0095779A">
        <w:rPr>
          <w:rFonts w:ascii="Calibri" w:hAnsi="Calibri" w:cs="Calibri"/>
          <w:b/>
          <w:sz w:val="24"/>
        </w:rPr>
        <w:t xml:space="preserve"> APS Silvana Passarelli, beneficiaria</w:t>
      </w:r>
    </w:p>
    <w:p w14:paraId="0DE1E14A" w14:textId="278C3834" w:rsidR="00C32BC0" w:rsidRPr="0095779A" w:rsidRDefault="00BD49C2" w:rsidP="0089413D">
      <w:pPr>
        <w:spacing w:after="0" w:line="240" w:lineRule="auto"/>
        <w:ind w:left="0" w:hanging="11"/>
        <w:jc w:val="both"/>
        <w:rPr>
          <w:rFonts w:ascii="Calibri" w:hAnsi="Calibri" w:cs="Calibri"/>
          <w:sz w:val="24"/>
        </w:rPr>
      </w:pPr>
      <w:r w:rsidRPr="0095779A">
        <w:rPr>
          <w:rFonts w:ascii="Calibri" w:hAnsi="Calibri" w:cs="Calibri"/>
          <w:sz w:val="24"/>
        </w:rPr>
        <w:t>Obiettivo del progetto è quello di promuovere un’educazione al rispetto delle diversità e alla promozione della parità di genere, attraverso incontri finalizzati all’approfondimento del fenomeno della violenza di genere e delle sue cause.</w:t>
      </w:r>
    </w:p>
    <w:p w14:paraId="2D8C8975" w14:textId="36A5F57F"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La metodologia ha previsto lavori individuali</w:t>
      </w:r>
      <w:r w:rsidR="00084D94">
        <w:rPr>
          <w:rFonts w:ascii="Calibri" w:hAnsi="Calibri" w:cs="Calibri"/>
          <w:sz w:val="24"/>
        </w:rPr>
        <w:t xml:space="preserve"> o </w:t>
      </w:r>
      <w:r w:rsidRPr="0095779A">
        <w:rPr>
          <w:rFonts w:ascii="Calibri" w:hAnsi="Calibri" w:cs="Calibri"/>
          <w:sz w:val="24"/>
        </w:rPr>
        <w:t xml:space="preserve">in piccoli e grandi gruppi, brainstorming, visione di video, analisi di canzoni e articoli di giornale per riflettere insieme agli studenti e alle studentesse su </w:t>
      </w:r>
      <w:r w:rsidR="00084D94">
        <w:rPr>
          <w:rFonts w:ascii="Calibri" w:hAnsi="Calibri" w:cs="Calibri"/>
          <w:sz w:val="24"/>
        </w:rPr>
        <w:t>come si costruisce i</w:t>
      </w:r>
      <w:r w:rsidRPr="0095779A">
        <w:rPr>
          <w:rFonts w:ascii="Calibri" w:hAnsi="Calibri" w:cs="Calibri"/>
          <w:sz w:val="24"/>
        </w:rPr>
        <w:t>l nostro immaginario sulla violenza di genere e</w:t>
      </w:r>
      <w:r w:rsidR="00084D94">
        <w:rPr>
          <w:rFonts w:ascii="Calibri" w:hAnsi="Calibri" w:cs="Calibri"/>
          <w:sz w:val="24"/>
        </w:rPr>
        <w:t xml:space="preserve"> come questo,</w:t>
      </w:r>
      <w:r w:rsidRPr="0095779A">
        <w:rPr>
          <w:rFonts w:ascii="Calibri" w:hAnsi="Calibri" w:cs="Calibri"/>
          <w:sz w:val="24"/>
        </w:rPr>
        <w:t xml:space="preserve"> di conseguenza</w:t>
      </w:r>
      <w:r w:rsidR="00084D94">
        <w:rPr>
          <w:rFonts w:ascii="Calibri" w:hAnsi="Calibri" w:cs="Calibri"/>
          <w:sz w:val="24"/>
        </w:rPr>
        <w:t>,</w:t>
      </w:r>
      <w:r w:rsidRPr="0095779A">
        <w:rPr>
          <w:rFonts w:ascii="Calibri" w:hAnsi="Calibri" w:cs="Calibri"/>
          <w:sz w:val="24"/>
        </w:rPr>
        <w:t xml:space="preserve"> influenz</w:t>
      </w:r>
      <w:r w:rsidR="00084D94">
        <w:rPr>
          <w:rFonts w:ascii="Calibri" w:hAnsi="Calibri" w:cs="Calibri"/>
          <w:sz w:val="24"/>
        </w:rPr>
        <w:t>i</w:t>
      </w:r>
      <w:r w:rsidRPr="0095779A">
        <w:rPr>
          <w:rFonts w:ascii="Calibri" w:hAnsi="Calibri" w:cs="Calibri"/>
          <w:sz w:val="24"/>
        </w:rPr>
        <w:t xml:space="preserve"> il nostro agire.</w:t>
      </w:r>
    </w:p>
    <w:p w14:paraId="5523023E" w14:textId="77777777" w:rsidR="00F210D3" w:rsidRDefault="00BD49C2" w:rsidP="0089413D">
      <w:pPr>
        <w:spacing w:after="0" w:line="240" w:lineRule="auto"/>
        <w:ind w:left="0"/>
        <w:jc w:val="both"/>
        <w:rPr>
          <w:rFonts w:ascii="Calibri" w:hAnsi="Calibri" w:cs="Calibri"/>
          <w:sz w:val="24"/>
        </w:rPr>
      </w:pPr>
      <w:r w:rsidRPr="0095779A">
        <w:rPr>
          <w:rFonts w:ascii="Calibri" w:hAnsi="Calibri" w:cs="Calibri"/>
          <w:sz w:val="24"/>
        </w:rPr>
        <w:t xml:space="preserve">Per approfondire: </w:t>
      </w:r>
    </w:p>
    <w:p w14:paraId="0382227A" w14:textId="7434BDE1" w:rsidR="00C32BC0" w:rsidRPr="00EA1B39" w:rsidRDefault="00FF68E8" w:rsidP="0089413D">
      <w:pPr>
        <w:spacing w:after="0" w:line="240" w:lineRule="auto"/>
        <w:ind w:left="0"/>
        <w:jc w:val="both"/>
        <w:rPr>
          <w:rFonts w:ascii="Calibri" w:hAnsi="Calibri" w:cs="Calibri"/>
          <w:color w:val="1155CC"/>
          <w:sz w:val="24"/>
          <w:u w:val="single" w:color="1155CC"/>
        </w:rPr>
      </w:pPr>
      <w:hyperlink r:id="rId8" w:history="1">
        <w:r w:rsidR="00AC4C32" w:rsidRPr="00EA1B39">
          <w:rPr>
            <w:rFonts w:ascii="Calibri" w:hAnsi="Calibri" w:cs="Calibri"/>
            <w:color w:val="1155CC"/>
            <w:sz w:val="24"/>
            <w:u w:val="single" w:color="1155CC"/>
          </w:rPr>
          <w:t>https://www.viveredonnacarpi.com/</w:t>
        </w:r>
      </w:hyperlink>
    </w:p>
    <w:p w14:paraId="3271550C"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629472D3" wp14:editId="7405E3EA">
                <wp:extent cx="5651500" cy="12700"/>
                <wp:effectExtent l="0" t="0" r="0" b="0"/>
                <wp:docPr id="13040" name="Group 13040"/>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414" name="Shape 414"/>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40" style="width:445pt;height:1pt;mso-position-horizontal-relative:char;mso-position-vertical-relative:line" coordsize="56515,127">
                <v:shape id="Shape 414" style="position:absolute;width:56515;height:0;left:0;top:0;" coordsize="5651500,0" path="m0,0l5651500,0">
                  <v:stroke weight="1pt" endcap="flat" joinstyle="miter" miterlimit="10" on="true" color="#888888"/>
                  <v:fill on="false" color="#000000" opacity="0"/>
                </v:shape>
              </v:group>
            </w:pict>
          </mc:Fallback>
        </mc:AlternateContent>
      </w:r>
    </w:p>
    <w:p w14:paraId="7781EFAD" w14:textId="77777777" w:rsidR="006D3F0B" w:rsidRDefault="006D3F0B" w:rsidP="0089413D">
      <w:pPr>
        <w:pStyle w:val="Titolo1"/>
        <w:spacing w:after="0" w:line="240" w:lineRule="auto"/>
        <w:ind w:left="0" w:hanging="11"/>
        <w:jc w:val="both"/>
        <w:rPr>
          <w:rFonts w:ascii="Calibri" w:hAnsi="Calibri" w:cs="Calibri"/>
          <w:sz w:val="24"/>
        </w:rPr>
      </w:pPr>
    </w:p>
    <w:p w14:paraId="40D88613" w14:textId="4CEE92C8" w:rsidR="00C32BC0" w:rsidRPr="006D3F0B" w:rsidRDefault="00BD49C2" w:rsidP="00EA1B39">
      <w:pPr>
        <w:spacing w:after="0" w:line="240" w:lineRule="auto"/>
        <w:ind w:left="0"/>
        <w:jc w:val="both"/>
        <w:rPr>
          <w:rFonts w:ascii="Calibri" w:hAnsi="Calibri" w:cs="Calibri"/>
          <w:b/>
          <w:bCs/>
          <w:sz w:val="28"/>
          <w:szCs w:val="28"/>
        </w:rPr>
      </w:pPr>
      <w:r w:rsidRPr="006D3F0B">
        <w:rPr>
          <w:rFonts w:ascii="Calibri" w:hAnsi="Calibri" w:cs="Calibri"/>
          <w:b/>
          <w:bCs/>
          <w:sz w:val="28"/>
          <w:szCs w:val="28"/>
        </w:rPr>
        <w:t>Questione di genere</w:t>
      </w:r>
    </w:p>
    <w:p w14:paraId="4D9C6323" w14:textId="77777777" w:rsidR="00C32BC0" w:rsidRPr="0095779A" w:rsidRDefault="00BD49C2" w:rsidP="005C5FD2">
      <w:pPr>
        <w:pStyle w:val="Titolo2"/>
        <w:spacing w:line="240" w:lineRule="auto"/>
        <w:ind w:left="0"/>
        <w:jc w:val="both"/>
        <w:rPr>
          <w:rFonts w:ascii="Calibri" w:hAnsi="Calibri" w:cs="Calibri"/>
          <w:sz w:val="24"/>
        </w:rPr>
      </w:pPr>
      <w:r w:rsidRPr="0095779A">
        <w:rPr>
          <w:rFonts w:ascii="Calibri" w:hAnsi="Calibri" w:cs="Calibri"/>
          <w:sz w:val="24"/>
        </w:rPr>
        <w:t>Comune di Comacchio</w:t>
      </w:r>
    </w:p>
    <w:p w14:paraId="03942690" w14:textId="77777777" w:rsidR="00C32BC0" w:rsidRPr="0095779A" w:rsidRDefault="00BD49C2" w:rsidP="005C5FD2">
      <w:pPr>
        <w:spacing w:after="0" w:line="240" w:lineRule="auto"/>
        <w:ind w:left="0"/>
        <w:jc w:val="both"/>
        <w:rPr>
          <w:rFonts w:ascii="Calibri" w:hAnsi="Calibri" w:cs="Calibri"/>
          <w:sz w:val="24"/>
        </w:rPr>
      </w:pPr>
      <w:r w:rsidRPr="0095779A">
        <w:rPr>
          <w:rFonts w:ascii="Calibri" w:hAnsi="Calibri" w:cs="Calibri"/>
          <w:b/>
          <w:sz w:val="24"/>
        </w:rPr>
        <w:t>Intervengono:</w:t>
      </w:r>
    </w:p>
    <w:p w14:paraId="6598048E" w14:textId="77777777" w:rsidR="00C32BC0" w:rsidRPr="0095779A" w:rsidRDefault="00BD49C2" w:rsidP="005C5FD2">
      <w:pPr>
        <w:spacing w:after="0" w:line="240" w:lineRule="auto"/>
        <w:ind w:left="0"/>
        <w:jc w:val="both"/>
        <w:rPr>
          <w:rFonts w:ascii="Calibri" w:hAnsi="Calibri" w:cs="Calibri"/>
          <w:sz w:val="24"/>
        </w:rPr>
      </w:pPr>
      <w:r w:rsidRPr="0095779A">
        <w:rPr>
          <w:rFonts w:ascii="Calibri" w:hAnsi="Calibri" w:cs="Calibri"/>
          <w:b/>
          <w:sz w:val="24"/>
        </w:rPr>
        <w:t>Giorgia Mezzogori, Responsabile Servizio Politiche Educative e Pari Opportunità del</w:t>
      </w:r>
    </w:p>
    <w:p w14:paraId="13F395CD" w14:textId="77777777" w:rsidR="00C32BC0" w:rsidRPr="0095779A" w:rsidRDefault="00BD49C2" w:rsidP="005C5FD2">
      <w:pPr>
        <w:spacing w:after="0" w:line="240" w:lineRule="auto"/>
        <w:ind w:left="0"/>
        <w:jc w:val="both"/>
        <w:rPr>
          <w:rFonts w:ascii="Calibri" w:hAnsi="Calibri" w:cs="Calibri"/>
          <w:sz w:val="24"/>
        </w:rPr>
      </w:pPr>
      <w:r w:rsidRPr="0095779A">
        <w:rPr>
          <w:rFonts w:ascii="Calibri" w:hAnsi="Calibri" w:cs="Calibri"/>
          <w:b/>
          <w:sz w:val="24"/>
        </w:rPr>
        <w:t>Comune di Comacchio</w:t>
      </w:r>
    </w:p>
    <w:p w14:paraId="02C6A7A0" w14:textId="1913576B" w:rsidR="00C32BC0" w:rsidRPr="0095779A" w:rsidRDefault="00BD49C2" w:rsidP="005C5FD2">
      <w:pPr>
        <w:spacing w:after="120" w:line="240" w:lineRule="auto"/>
        <w:ind w:left="0" w:hanging="11"/>
        <w:jc w:val="both"/>
        <w:rPr>
          <w:rFonts w:ascii="Calibri" w:hAnsi="Calibri" w:cs="Calibri"/>
          <w:sz w:val="24"/>
        </w:rPr>
      </w:pPr>
      <w:r w:rsidRPr="0095779A">
        <w:rPr>
          <w:rFonts w:ascii="Calibri" w:hAnsi="Calibri" w:cs="Calibri"/>
          <w:b/>
          <w:sz w:val="24"/>
        </w:rPr>
        <w:t>Carol Simoni, Coordinatrice peda</w:t>
      </w:r>
      <w:r w:rsidR="003A368A">
        <w:rPr>
          <w:rFonts w:ascii="Calibri" w:hAnsi="Calibri" w:cs="Calibri"/>
          <w:b/>
          <w:sz w:val="24"/>
        </w:rPr>
        <w:t>g</w:t>
      </w:r>
      <w:r w:rsidRPr="0095779A">
        <w:rPr>
          <w:rFonts w:ascii="Calibri" w:hAnsi="Calibri" w:cs="Calibri"/>
          <w:b/>
          <w:sz w:val="24"/>
        </w:rPr>
        <w:t xml:space="preserve">ogica Coop.va sociale onlus </w:t>
      </w:r>
      <w:proofErr w:type="spellStart"/>
      <w:r w:rsidRPr="0095779A">
        <w:rPr>
          <w:rFonts w:ascii="Calibri" w:hAnsi="Calibri" w:cs="Calibri"/>
          <w:b/>
          <w:sz w:val="24"/>
        </w:rPr>
        <w:t>Girogirotondo</w:t>
      </w:r>
      <w:proofErr w:type="spellEnd"/>
    </w:p>
    <w:p w14:paraId="1A1969E9" w14:textId="77777777" w:rsidR="00C32BC0" w:rsidRPr="0095779A" w:rsidRDefault="00BD49C2" w:rsidP="008C67DB">
      <w:pPr>
        <w:spacing w:after="0" w:line="240" w:lineRule="auto"/>
        <w:ind w:left="0" w:hanging="11"/>
        <w:jc w:val="both"/>
        <w:rPr>
          <w:rFonts w:ascii="Calibri" w:hAnsi="Calibri" w:cs="Calibri"/>
          <w:sz w:val="24"/>
        </w:rPr>
      </w:pPr>
      <w:r w:rsidRPr="0095779A">
        <w:rPr>
          <w:rFonts w:ascii="Calibri" w:hAnsi="Calibri" w:cs="Calibri"/>
          <w:sz w:val="24"/>
        </w:rPr>
        <w:t>Le attività del progetto, legate a temi di sensibilizzazione contro la violenza di genere, sono state svolte nell’arco di due anni.</w:t>
      </w:r>
    </w:p>
    <w:p w14:paraId="5C00DFBE" w14:textId="33C2E53D" w:rsidR="00C32BC0" w:rsidRPr="0095779A" w:rsidRDefault="00BD49C2" w:rsidP="008C67DB">
      <w:pPr>
        <w:spacing w:after="0" w:line="240" w:lineRule="auto"/>
        <w:ind w:left="0"/>
        <w:jc w:val="both"/>
        <w:rPr>
          <w:rFonts w:ascii="Calibri" w:hAnsi="Calibri" w:cs="Calibri"/>
          <w:sz w:val="24"/>
        </w:rPr>
      </w:pPr>
      <w:r w:rsidRPr="0095779A">
        <w:rPr>
          <w:rFonts w:ascii="Calibri" w:hAnsi="Calibri" w:cs="Calibri"/>
          <w:sz w:val="24"/>
        </w:rPr>
        <w:t xml:space="preserve">Nel 2021, nel mese di novembre, è stato presentato il libro “Senza censura” realizzato </w:t>
      </w:r>
      <w:r w:rsidR="003A368A">
        <w:rPr>
          <w:rFonts w:ascii="Calibri" w:hAnsi="Calibri" w:cs="Calibri"/>
          <w:sz w:val="24"/>
        </w:rPr>
        <w:t xml:space="preserve">dopo </w:t>
      </w:r>
      <w:r w:rsidR="00FF095B">
        <w:rPr>
          <w:rFonts w:ascii="Calibri" w:hAnsi="Calibri" w:cs="Calibri"/>
          <w:sz w:val="24"/>
        </w:rPr>
        <w:t>un</w:t>
      </w:r>
      <w:r w:rsidRPr="0095779A">
        <w:rPr>
          <w:rFonts w:ascii="Calibri" w:hAnsi="Calibri" w:cs="Calibri"/>
          <w:sz w:val="24"/>
        </w:rPr>
        <w:t xml:space="preserve"> corso di scrittura creativa, con letture da parte dei partecipanti, con le scrittrici Enrica </w:t>
      </w:r>
      <w:proofErr w:type="spellStart"/>
      <w:r w:rsidRPr="0095779A">
        <w:rPr>
          <w:rFonts w:ascii="Calibri" w:hAnsi="Calibri" w:cs="Calibri"/>
          <w:sz w:val="24"/>
        </w:rPr>
        <w:t>Zerbin</w:t>
      </w:r>
      <w:proofErr w:type="spellEnd"/>
      <w:r w:rsidRPr="0095779A">
        <w:rPr>
          <w:rFonts w:ascii="Calibri" w:hAnsi="Calibri" w:cs="Calibri"/>
          <w:sz w:val="24"/>
        </w:rPr>
        <w:t xml:space="preserve"> e Laura Carli. Udi Spazio Donna ha poi allestito </w:t>
      </w:r>
      <w:r w:rsidR="00FF095B">
        <w:rPr>
          <w:rFonts w:ascii="Calibri" w:hAnsi="Calibri" w:cs="Calibri"/>
          <w:sz w:val="24"/>
        </w:rPr>
        <w:t>il</w:t>
      </w:r>
      <w:r w:rsidRPr="0095779A">
        <w:rPr>
          <w:rFonts w:ascii="Calibri" w:hAnsi="Calibri" w:cs="Calibri"/>
          <w:sz w:val="24"/>
        </w:rPr>
        <w:t xml:space="preserve"> centro storico con le simboliche scarpette rosse e nella mattinata si è svolto </w:t>
      </w:r>
      <w:r w:rsidR="00FF095B">
        <w:rPr>
          <w:rFonts w:ascii="Calibri" w:hAnsi="Calibri" w:cs="Calibri"/>
          <w:sz w:val="24"/>
        </w:rPr>
        <w:t>un</w:t>
      </w:r>
      <w:r w:rsidRPr="0095779A">
        <w:rPr>
          <w:rFonts w:ascii="Calibri" w:hAnsi="Calibri" w:cs="Calibri"/>
          <w:sz w:val="24"/>
        </w:rPr>
        <w:t xml:space="preserve"> flashmob da parte </w:t>
      </w:r>
      <w:r w:rsidR="00FF095B">
        <w:rPr>
          <w:rFonts w:ascii="Calibri" w:hAnsi="Calibri" w:cs="Calibri"/>
          <w:sz w:val="24"/>
        </w:rPr>
        <w:t>di studentesse e</w:t>
      </w:r>
      <w:r w:rsidRPr="0095779A">
        <w:rPr>
          <w:rFonts w:ascii="Calibri" w:hAnsi="Calibri" w:cs="Calibri"/>
          <w:sz w:val="24"/>
        </w:rPr>
        <w:t xml:space="preserve"> student</w:t>
      </w:r>
      <w:r w:rsidR="00FF095B">
        <w:rPr>
          <w:rFonts w:ascii="Calibri" w:hAnsi="Calibri" w:cs="Calibri"/>
          <w:sz w:val="24"/>
        </w:rPr>
        <w:t>i</w:t>
      </w:r>
      <w:r w:rsidRPr="0095779A">
        <w:rPr>
          <w:rFonts w:ascii="Calibri" w:hAnsi="Calibri" w:cs="Calibri"/>
          <w:sz w:val="24"/>
        </w:rPr>
        <w:t xml:space="preserve"> della scuola secondaria di primo grado A. Zappata di Comacchio, seguito da una camminata simbolica contro la violenza. Nel 2022 sono state coinvolte maggiormente le scuole, tramite l’organizzazione e la realizzazione di attività, laboratori e spettacoli teatrali. </w:t>
      </w:r>
      <w:r w:rsidR="00FF095B">
        <w:rPr>
          <w:rFonts w:ascii="Calibri" w:hAnsi="Calibri" w:cs="Calibri"/>
          <w:sz w:val="24"/>
        </w:rPr>
        <w:t>Infine,</w:t>
      </w:r>
      <w:r w:rsidRPr="0095779A">
        <w:rPr>
          <w:rFonts w:ascii="Calibri" w:hAnsi="Calibri" w:cs="Calibri"/>
          <w:sz w:val="24"/>
        </w:rPr>
        <w:t xml:space="preserve"> è stato realizzato un video spot documentativo, raccontato da partecipanti e beneficiari.</w:t>
      </w:r>
    </w:p>
    <w:p w14:paraId="28947389" w14:textId="77777777" w:rsidR="00C32BC0" w:rsidRPr="0095779A" w:rsidRDefault="00BD49C2" w:rsidP="008C67DB">
      <w:pPr>
        <w:spacing w:after="0" w:line="240" w:lineRule="auto"/>
        <w:ind w:left="0"/>
        <w:jc w:val="both"/>
        <w:rPr>
          <w:rFonts w:ascii="Calibri" w:hAnsi="Calibri" w:cs="Calibri"/>
          <w:sz w:val="24"/>
        </w:rPr>
      </w:pPr>
      <w:r w:rsidRPr="0095779A">
        <w:rPr>
          <w:rFonts w:ascii="Calibri" w:hAnsi="Calibri" w:cs="Calibri"/>
          <w:sz w:val="24"/>
        </w:rPr>
        <w:t>Per approfondire:</w:t>
      </w:r>
    </w:p>
    <w:p w14:paraId="62211DBE" w14:textId="77777777" w:rsidR="00C32BC0" w:rsidRPr="0095779A" w:rsidRDefault="00FF68E8" w:rsidP="008C67DB">
      <w:pPr>
        <w:spacing w:after="0" w:line="240" w:lineRule="auto"/>
        <w:ind w:left="0"/>
        <w:jc w:val="both"/>
        <w:rPr>
          <w:rFonts w:ascii="Calibri" w:hAnsi="Calibri" w:cs="Calibri"/>
          <w:sz w:val="24"/>
        </w:rPr>
      </w:pPr>
      <w:hyperlink r:id="rId9">
        <w:r w:rsidR="00BD49C2" w:rsidRPr="0095779A">
          <w:rPr>
            <w:rFonts w:ascii="Calibri" w:hAnsi="Calibri" w:cs="Calibri"/>
            <w:color w:val="1155CC"/>
            <w:sz w:val="24"/>
            <w:u w:val="single" w:color="1155CC"/>
          </w:rPr>
          <w:t xml:space="preserve">https://comune.comacchio.fe.it/notizie/1463285/novembre-2022-comacchio-mese-contro-viol </w:t>
        </w:r>
      </w:hyperlink>
      <w:hyperlink r:id="rId10">
        <w:proofErr w:type="spellStart"/>
        <w:r w:rsidR="00BD49C2" w:rsidRPr="0095779A">
          <w:rPr>
            <w:rFonts w:ascii="Calibri" w:hAnsi="Calibri" w:cs="Calibri"/>
            <w:color w:val="1155CC"/>
            <w:sz w:val="24"/>
            <w:u w:val="single" w:color="1155CC"/>
          </w:rPr>
          <w:t>enza</w:t>
        </w:r>
        <w:proofErr w:type="spellEnd"/>
        <w:r w:rsidR="00BD49C2" w:rsidRPr="0095779A">
          <w:rPr>
            <w:rFonts w:ascii="Calibri" w:hAnsi="Calibri" w:cs="Calibri"/>
            <w:color w:val="1155CC"/>
            <w:sz w:val="24"/>
            <w:u w:val="single" w:color="1155CC"/>
          </w:rPr>
          <w:t>-donne</w:t>
        </w:r>
      </w:hyperlink>
    </w:p>
    <w:p w14:paraId="2B7EED19" w14:textId="77777777" w:rsidR="00C32BC0" w:rsidRPr="0095779A" w:rsidRDefault="00FF68E8" w:rsidP="008C67DB">
      <w:pPr>
        <w:spacing w:after="0" w:line="240" w:lineRule="auto"/>
        <w:ind w:left="0"/>
        <w:jc w:val="both"/>
        <w:rPr>
          <w:rFonts w:ascii="Calibri" w:hAnsi="Calibri" w:cs="Calibri"/>
          <w:sz w:val="24"/>
        </w:rPr>
      </w:pPr>
      <w:hyperlink r:id="rId11">
        <w:r w:rsidR="00BD49C2" w:rsidRPr="0095779A">
          <w:rPr>
            <w:rFonts w:ascii="Calibri" w:hAnsi="Calibri" w:cs="Calibri"/>
            <w:color w:val="1155CC"/>
            <w:sz w:val="24"/>
            <w:u w:val="single" w:color="1155CC"/>
          </w:rPr>
          <w:t>https://comune.comacchio.fe.it/notizie/1294088/marzo-donna-2022</w:t>
        </w:r>
      </w:hyperlink>
    </w:p>
    <w:p w14:paraId="3F5AA136" w14:textId="77777777" w:rsidR="00C32BC0" w:rsidRPr="0095779A" w:rsidRDefault="00BD49C2" w:rsidP="008C67DB">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21056AFE" wp14:editId="67E643CD">
                <wp:extent cx="5651500" cy="12700"/>
                <wp:effectExtent l="0" t="0" r="0" b="0"/>
                <wp:docPr id="12751" name="Group 12751"/>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619" name="Shape 619"/>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51" style="width:445pt;height:1pt;mso-position-horizontal-relative:char;mso-position-vertical-relative:line" coordsize="56515,127">
                <v:shape id="Shape 619" style="position:absolute;width:56515;height:0;left:0;top:0;" coordsize="5651500,0" path="m0,0l5651500,0">
                  <v:stroke weight="1pt" endcap="flat" joinstyle="miter" miterlimit="10" on="true" color="#888888"/>
                  <v:fill on="false" color="#000000" opacity="0"/>
                </v:shape>
              </v:group>
            </w:pict>
          </mc:Fallback>
        </mc:AlternateContent>
      </w:r>
    </w:p>
    <w:p w14:paraId="671F4E68" w14:textId="77777777" w:rsidR="00FE617E" w:rsidRDefault="00FE617E" w:rsidP="008C67DB">
      <w:pPr>
        <w:pStyle w:val="Titolo1"/>
        <w:spacing w:after="0" w:line="240" w:lineRule="auto"/>
        <w:ind w:left="0" w:hanging="11"/>
        <w:jc w:val="both"/>
        <w:rPr>
          <w:rFonts w:ascii="Calibri" w:hAnsi="Calibri" w:cs="Calibri"/>
          <w:sz w:val="24"/>
        </w:rPr>
      </w:pPr>
    </w:p>
    <w:p w14:paraId="12E77940" w14:textId="6B5A77C0" w:rsidR="00C32BC0" w:rsidRPr="0095779A" w:rsidRDefault="00BD49C2" w:rsidP="008C67DB">
      <w:pPr>
        <w:pStyle w:val="Titolo1"/>
        <w:spacing w:after="120" w:line="240" w:lineRule="auto"/>
        <w:ind w:left="0" w:hanging="11"/>
        <w:jc w:val="both"/>
        <w:rPr>
          <w:rFonts w:ascii="Calibri" w:hAnsi="Calibri" w:cs="Calibri"/>
          <w:sz w:val="24"/>
        </w:rPr>
      </w:pPr>
      <w:r w:rsidRPr="00563427">
        <w:rPr>
          <w:rFonts w:ascii="Calibri" w:hAnsi="Calibri" w:cs="Calibri"/>
          <w:sz w:val="24"/>
        </w:rPr>
        <w:t>#</w:t>
      </w:r>
      <w:r w:rsidR="009E761D">
        <w:rPr>
          <w:rFonts w:ascii="Calibri" w:hAnsi="Calibri" w:cs="Calibri"/>
          <w:b/>
          <w:bCs/>
          <w:sz w:val="28"/>
          <w:szCs w:val="28"/>
        </w:rPr>
        <w:t>IC</w:t>
      </w:r>
      <w:r w:rsidRPr="00563427">
        <w:rPr>
          <w:rFonts w:ascii="Calibri" w:hAnsi="Calibri" w:cs="Calibri"/>
          <w:b/>
          <w:bCs/>
          <w:sz w:val="28"/>
          <w:szCs w:val="28"/>
        </w:rPr>
        <w:t>HOOSE GAME</w:t>
      </w:r>
    </w:p>
    <w:p w14:paraId="55233D8D" w14:textId="77777777" w:rsidR="00C32BC0" w:rsidRPr="0095779A" w:rsidRDefault="00BD49C2" w:rsidP="008C67DB">
      <w:pPr>
        <w:pStyle w:val="Titolo2"/>
        <w:spacing w:line="240" w:lineRule="auto"/>
        <w:ind w:left="0"/>
        <w:jc w:val="both"/>
        <w:rPr>
          <w:rFonts w:ascii="Calibri" w:hAnsi="Calibri" w:cs="Calibri"/>
          <w:sz w:val="24"/>
        </w:rPr>
      </w:pPr>
      <w:r w:rsidRPr="0095779A">
        <w:rPr>
          <w:rFonts w:ascii="Calibri" w:hAnsi="Calibri" w:cs="Calibri"/>
          <w:sz w:val="24"/>
        </w:rPr>
        <w:t>Comune di Ravenna</w:t>
      </w:r>
    </w:p>
    <w:p w14:paraId="43FD37FE" w14:textId="77777777" w:rsidR="00C32BC0" w:rsidRPr="0095779A" w:rsidRDefault="00BD49C2" w:rsidP="008C67DB">
      <w:pPr>
        <w:spacing w:after="0" w:line="240" w:lineRule="auto"/>
        <w:ind w:left="0"/>
        <w:jc w:val="both"/>
        <w:rPr>
          <w:rFonts w:ascii="Calibri" w:hAnsi="Calibri" w:cs="Calibri"/>
          <w:sz w:val="24"/>
        </w:rPr>
      </w:pPr>
      <w:r w:rsidRPr="0095779A">
        <w:rPr>
          <w:rFonts w:ascii="Calibri" w:hAnsi="Calibri" w:cs="Calibri"/>
          <w:b/>
          <w:sz w:val="24"/>
        </w:rPr>
        <w:t>Interviene:</w:t>
      </w:r>
    </w:p>
    <w:p w14:paraId="6459E915" w14:textId="77777777" w:rsidR="00C32BC0" w:rsidRPr="0095779A" w:rsidRDefault="00BD49C2" w:rsidP="008C67DB">
      <w:pPr>
        <w:spacing w:after="120" w:line="240" w:lineRule="auto"/>
        <w:ind w:left="0" w:hanging="11"/>
        <w:jc w:val="both"/>
        <w:rPr>
          <w:rFonts w:ascii="Calibri" w:hAnsi="Calibri" w:cs="Calibri"/>
          <w:sz w:val="24"/>
        </w:rPr>
      </w:pPr>
      <w:r w:rsidRPr="0095779A">
        <w:rPr>
          <w:rFonts w:ascii="Calibri" w:hAnsi="Calibri" w:cs="Calibri"/>
          <w:b/>
          <w:sz w:val="24"/>
        </w:rPr>
        <w:t xml:space="preserve">Monica </w:t>
      </w:r>
      <w:proofErr w:type="spellStart"/>
      <w:r w:rsidRPr="0095779A">
        <w:rPr>
          <w:rFonts w:ascii="Calibri" w:hAnsi="Calibri" w:cs="Calibri"/>
          <w:b/>
          <w:sz w:val="24"/>
        </w:rPr>
        <w:t>Vodarich</w:t>
      </w:r>
      <w:proofErr w:type="spellEnd"/>
      <w:r w:rsidRPr="0095779A">
        <w:rPr>
          <w:rFonts w:ascii="Calibri" w:hAnsi="Calibri" w:cs="Calibri"/>
          <w:b/>
          <w:sz w:val="24"/>
        </w:rPr>
        <w:t>, comune di Ravenna</w:t>
      </w:r>
    </w:p>
    <w:p w14:paraId="684FB45A" w14:textId="6E119622" w:rsidR="00C32BC0" w:rsidRPr="0095779A" w:rsidRDefault="00BD49C2" w:rsidP="0089413D">
      <w:pPr>
        <w:spacing w:after="0" w:line="240" w:lineRule="auto"/>
        <w:ind w:left="0" w:hanging="11"/>
        <w:jc w:val="both"/>
        <w:rPr>
          <w:rFonts w:ascii="Calibri" w:hAnsi="Calibri" w:cs="Calibri"/>
          <w:sz w:val="24"/>
        </w:rPr>
      </w:pPr>
      <w:r w:rsidRPr="0095779A">
        <w:rPr>
          <w:rFonts w:ascii="Calibri" w:hAnsi="Calibri" w:cs="Calibri"/>
          <w:sz w:val="24"/>
        </w:rPr>
        <w:t xml:space="preserve">Con l’utilizzo del gioco di società #ICHOOSE GAME si è sperimentato a scuola, tramite la casualità del lancio di dadi, il superamento di una serie di prove finalizzate alla sensibilizzazione sul tema della violenza, senza mai citarla esplicitamente, ma dando modo a chi gioca di acquisire maggiore conoscenza del proprio corpo e dei limiti che esso ha in relazione agli altri. </w:t>
      </w:r>
    </w:p>
    <w:p w14:paraId="54C6C5D9" w14:textId="627A9A16" w:rsidR="00C32BC0" w:rsidRPr="0095779A" w:rsidRDefault="009E761D" w:rsidP="0089413D">
      <w:pPr>
        <w:spacing w:after="0" w:line="240" w:lineRule="auto"/>
        <w:ind w:left="0"/>
        <w:jc w:val="both"/>
        <w:rPr>
          <w:rFonts w:ascii="Calibri" w:hAnsi="Calibri" w:cs="Calibri"/>
          <w:sz w:val="24"/>
        </w:rPr>
      </w:pPr>
      <w:r>
        <w:rPr>
          <w:rFonts w:ascii="Calibri" w:hAnsi="Calibri" w:cs="Calibri"/>
          <w:sz w:val="24"/>
        </w:rPr>
        <w:t>Il</w:t>
      </w:r>
      <w:r w:rsidR="00BD49C2" w:rsidRPr="0095779A">
        <w:rPr>
          <w:rFonts w:ascii="Calibri" w:hAnsi="Calibri" w:cs="Calibri"/>
          <w:sz w:val="24"/>
        </w:rPr>
        <w:t xml:space="preserve"> gioco ha permesso a</w:t>
      </w:r>
      <w:r>
        <w:rPr>
          <w:rFonts w:ascii="Calibri" w:hAnsi="Calibri" w:cs="Calibri"/>
          <w:sz w:val="24"/>
        </w:rPr>
        <w:t xml:space="preserve"> ragazze e</w:t>
      </w:r>
      <w:r w:rsidR="00BD49C2" w:rsidRPr="0095779A">
        <w:rPr>
          <w:rFonts w:ascii="Calibri" w:hAnsi="Calibri" w:cs="Calibri"/>
          <w:sz w:val="24"/>
        </w:rPr>
        <w:t xml:space="preserve"> ragazzi di sperimentare la relazione fra i corpi utilizzando come paradigma e sfondo le nuove ricerche scientifiche sulla foresta e le connessioni che avvengono tra gli alberi e le radici; la foresta è utilizzata per dare valore ad un’idea di interconnessione, di con-divenire tra esseri umani.</w:t>
      </w:r>
    </w:p>
    <w:p w14:paraId="0459731C" w14:textId="77777777" w:rsidR="00C52DB7" w:rsidRDefault="00BD49C2" w:rsidP="0089413D">
      <w:pPr>
        <w:spacing w:after="0" w:line="240" w:lineRule="auto"/>
        <w:ind w:left="0"/>
        <w:jc w:val="both"/>
        <w:rPr>
          <w:rFonts w:ascii="Calibri" w:hAnsi="Calibri" w:cs="Calibri"/>
          <w:sz w:val="24"/>
        </w:rPr>
      </w:pPr>
      <w:r w:rsidRPr="0095779A">
        <w:rPr>
          <w:rFonts w:ascii="Calibri" w:hAnsi="Calibri" w:cs="Calibri"/>
          <w:sz w:val="24"/>
        </w:rPr>
        <w:t xml:space="preserve">Per approfondire: </w:t>
      </w:r>
    </w:p>
    <w:p w14:paraId="68A0F7E9" w14:textId="59388AE7" w:rsidR="00C32BC0" w:rsidRPr="00EA1B39" w:rsidRDefault="00FF68E8" w:rsidP="0089413D">
      <w:pPr>
        <w:spacing w:after="0" w:line="240" w:lineRule="auto"/>
        <w:ind w:left="0"/>
        <w:jc w:val="both"/>
        <w:rPr>
          <w:rFonts w:ascii="Calibri" w:hAnsi="Calibri" w:cs="Calibri"/>
          <w:color w:val="1155CC"/>
          <w:sz w:val="24"/>
          <w:u w:val="single" w:color="1155CC"/>
        </w:rPr>
      </w:pPr>
      <w:hyperlink r:id="rId12" w:history="1">
        <w:r w:rsidR="00B72AAE" w:rsidRPr="00EA1B39">
          <w:rPr>
            <w:rFonts w:ascii="Calibri" w:hAnsi="Calibri" w:cs="Calibri"/>
            <w:color w:val="1155CC"/>
            <w:sz w:val="24"/>
            <w:u w:val="single" w:color="1155CC"/>
          </w:rPr>
          <w:t>https://www.linearosa.it/portfolio/ichoosegame/</w:t>
        </w:r>
      </w:hyperlink>
    </w:p>
    <w:p w14:paraId="02539CEF"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07C3EBCA" wp14:editId="02394F78">
                <wp:extent cx="5651500" cy="12700"/>
                <wp:effectExtent l="0" t="0" r="0" b="0"/>
                <wp:docPr id="12753" name="Group 12753"/>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800" name="Shape 800"/>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53" style="width:445pt;height:1pt;mso-position-horizontal-relative:char;mso-position-vertical-relative:line" coordsize="56515,127">
                <v:shape id="Shape 800" style="position:absolute;width:56515;height:0;left:0;top:0;" coordsize="5651500,0" path="m0,0l5651500,0">
                  <v:stroke weight="1pt" endcap="flat" joinstyle="miter" miterlimit="10" on="true" color="#888888"/>
                  <v:fill on="false" color="#000000" opacity="0"/>
                </v:shape>
              </v:group>
            </w:pict>
          </mc:Fallback>
        </mc:AlternateContent>
      </w:r>
    </w:p>
    <w:p w14:paraId="09A06EF8" w14:textId="77777777" w:rsidR="00FE617E" w:rsidRDefault="00FE617E" w:rsidP="0089413D">
      <w:pPr>
        <w:pStyle w:val="Titolo1"/>
        <w:spacing w:after="0" w:line="240" w:lineRule="auto"/>
        <w:ind w:left="0"/>
        <w:jc w:val="both"/>
        <w:rPr>
          <w:rFonts w:ascii="Calibri" w:hAnsi="Calibri" w:cs="Calibri"/>
          <w:sz w:val="24"/>
        </w:rPr>
      </w:pPr>
    </w:p>
    <w:p w14:paraId="5CB836E4" w14:textId="6597BFA8" w:rsidR="00C32BC0" w:rsidRPr="00FE617E" w:rsidRDefault="00BD49C2" w:rsidP="008C67DB">
      <w:pPr>
        <w:pStyle w:val="Titolo1"/>
        <w:spacing w:after="120" w:line="240" w:lineRule="auto"/>
        <w:ind w:left="0" w:hanging="11"/>
        <w:jc w:val="both"/>
        <w:rPr>
          <w:rFonts w:ascii="Calibri" w:hAnsi="Calibri" w:cs="Calibri"/>
          <w:b/>
          <w:bCs/>
          <w:sz w:val="28"/>
          <w:szCs w:val="28"/>
        </w:rPr>
      </w:pPr>
      <w:r w:rsidRPr="00FE617E">
        <w:rPr>
          <w:rFonts w:ascii="Calibri" w:hAnsi="Calibri" w:cs="Calibri"/>
          <w:b/>
          <w:bCs/>
          <w:sz w:val="28"/>
          <w:szCs w:val="28"/>
        </w:rPr>
        <w:t>Pari opportunità per una opportuna parità</w:t>
      </w:r>
    </w:p>
    <w:p w14:paraId="221EC045" w14:textId="77777777" w:rsidR="00C32BC0" w:rsidRPr="0095779A" w:rsidRDefault="00BD49C2" w:rsidP="0089413D">
      <w:pPr>
        <w:pStyle w:val="Titolo2"/>
        <w:ind w:left="0"/>
        <w:jc w:val="both"/>
        <w:rPr>
          <w:rFonts w:ascii="Calibri" w:hAnsi="Calibri" w:cs="Calibri"/>
          <w:sz w:val="24"/>
        </w:rPr>
      </w:pPr>
      <w:r w:rsidRPr="0095779A">
        <w:rPr>
          <w:rFonts w:ascii="Calibri" w:hAnsi="Calibri" w:cs="Calibri"/>
          <w:sz w:val="24"/>
        </w:rPr>
        <w:t>Comune di Forlimpopoli</w:t>
      </w:r>
    </w:p>
    <w:p w14:paraId="10C2CFB7"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Intervengono:</w:t>
      </w:r>
    </w:p>
    <w:p w14:paraId="1CA75F3F"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Sara Pignatari, Comune di Forlimpopoli</w:t>
      </w:r>
    </w:p>
    <w:p w14:paraId="5BFDBD77" w14:textId="77777777" w:rsidR="00C32BC0" w:rsidRPr="0095779A" w:rsidRDefault="00BD49C2" w:rsidP="008C67DB">
      <w:pPr>
        <w:spacing w:after="120" w:line="240" w:lineRule="auto"/>
        <w:ind w:left="0" w:hanging="11"/>
        <w:jc w:val="both"/>
        <w:rPr>
          <w:rFonts w:ascii="Calibri" w:hAnsi="Calibri" w:cs="Calibri"/>
          <w:sz w:val="24"/>
        </w:rPr>
      </w:pPr>
      <w:r w:rsidRPr="0095779A">
        <w:rPr>
          <w:rFonts w:ascii="Calibri" w:hAnsi="Calibri" w:cs="Calibri"/>
          <w:b/>
          <w:sz w:val="24"/>
        </w:rPr>
        <w:lastRenderedPageBreak/>
        <w:t>Cristina Minotti, rappresentante del Teatro dei Piedi APS, collaboratore e co-coordinatore delle iniziative del progetto</w:t>
      </w:r>
    </w:p>
    <w:p w14:paraId="305A664F" w14:textId="60A3EF4F"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Il progetto ha avuto l’obiettivo di promuovere l'educazione all’uguaglianza di genere con studenti degli istituti superiori, tramite laboratori di scrittura e creativi, e con gli studenti delle scuole inferiori tramite progetti di cittadinanza attiva e toponomastica femminile. Il Comune ha organizzato corsi rivolti alle donne per rafforzare la propria autostima e rilevare ogni possibile forma di violenza verbale e fisica nel loro quotidiano, volti</w:t>
      </w:r>
      <w:r w:rsidR="005478C1">
        <w:rPr>
          <w:rFonts w:ascii="Calibri" w:hAnsi="Calibri" w:cs="Calibri"/>
          <w:sz w:val="24"/>
        </w:rPr>
        <w:t xml:space="preserve"> a</w:t>
      </w:r>
      <w:r w:rsidRPr="0095779A">
        <w:rPr>
          <w:rFonts w:ascii="Calibri" w:hAnsi="Calibri" w:cs="Calibri"/>
          <w:sz w:val="24"/>
        </w:rPr>
        <w:t xml:space="preserve"> favorire il riconoscimento degli stereotipi di genere e di comportamenti prevaricanti. Ha inoltre realizzato corsi di alfabetizzazione e integrazione sociale e promosso eventi e iniziative artistico-culturali rivolti alla cittadinanza.</w:t>
      </w:r>
    </w:p>
    <w:p w14:paraId="1713A3A4" w14:textId="77777777"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Per approfondire:</w:t>
      </w:r>
    </w:p>
    <w:p w14:paraId="6779943B" w14:textId="77777777" w:rsidR="00C32BC0" w:rsidRPr="0095779A" w:rsidRDefault="00FF68E8" w:rsidP="0089413D">
      <w:pPr>
        <w:spacing w:after="0" w:line="240" w:lineRule="auto"/>
        <w:ind w:left="0"/>
        <w:jc w:val="both"/>
        <w:rPr>
          <w:rFonts w:ascii="Calibri" w:hAnsi="Calibri" w:cs="Calibri"/>
          <w:sz w:val="24"/>
        </w:rPr>
      </w:pPr>
      <w:hyperlink r:id="rId13">
        <w:r w:rsidR="00BD49C2" w:rsidRPr="0095779A">
          <w:rPr>
            <w:rFonts w:ascii="Calibri" w:hAnsi="Calibri" w:cs="Calibri"/>
            <w:color w:val="1155CC"/>
            <w:sz w:val="24"/>
            <w:u w:val="single" w:color="1155CC"/>
          </w:rPr>
          <w:t xml:space="preserve">www.comune.forlimpopoli.fc.it </w:t>
        </w:r>
      </w:hyperlink>
      <w:hyperlink r:id="rId14">
        <w:r w:rsidR="00BD49C2" w:rsidRPr="0095779A">
          <w:rPr>
            <w:rFonts w:ascii="Calibri" w:hAnsi="Calibri" w:cs="Calibri"/>
            <w:color w:val="1155CC"/>
            <w:sz w:val="24"/>
            <w:u w:val="single" w:color="1155CC"/>
          </w:rPr>
          <w:t>www.forlimpopolicittartusiana.it</w:t>
        </w:r>
      </w:hyperlink>
    </w:p>
    <w:p w14:paraId="3E388A7A"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6BAA7313" wp14:editId="050DA0DC">
                <wp:extent cx="5651500" cy="12700"/>
                <wp:effectExtent l="0" t="0" r="0" b="0"/>
                <wp:docPr id="12871" name="Group 12871"/>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949" name="Shape 949"/>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1" style="width:445pt;height:1pt;mso-position-horizontal-relative:char;mso-position-vertical-relative:line" coordsize="56515,127">
                <v:shape id="Shape 949" style="position:absolute;width:56515;height:0;left:0;top:0;" coordsize="5651500,0" path="m0,0l5651500,0">
                  <v:stroke weight="1pt" endcap="flat" joinstyle="miter" miterlimit="10" on="true" color="#888888"/>
                  <v:fill on="false" color="#000000" opacity="0"/>
                </v:shape>
              </v:group>
            </w:pict>
          </mc:Fallback>
        </mc:AlternateContent>
      </w:r>
    </w:p>
    <w:p w14:paraId="36087FE1" w14:textId="77777777" w:rsidR="00FE617E" w:rsidRPr="00FE617E" w:rsidRDefault="00FE617E" w:rsidP="0089413D">
      <w:pPr>
        <w:pStyle w:val="Titolo1"/>
        <w:spacing w:after="0" w:line="240" w:lineRule="auto"/>
        <w:ind w:left="0"/>
        <w:jc w:val="both"/>
        <w:rPr>
          <w:rFonts w:ascii="Calibri" w:hAnsi="Calibri" w:cs="Calibri"/>
          <w:b/>
          <w:bCs/>
          <w:sz w:val="24"/>
        </w:rPr>
      </w:pPr>
    </w:p>
    <w:p w14:paraId="1A254B81" w14:textId="2F48EFD9" w:rsidR="00C32BC0" w:rsidRPr="00FE617E" w:rsidRDefault="00FE617E" w:rsidP="00786D55">
      <w:pPr>
        <w:pStyle w:val="Titolo1"/>
        <w:spacing w:after="120" w:line="240" w:lineRule="auto"/>
        <w:ind w:left="0" w:hanging="11"/>
        <w:jc w:val="both"/>
        <w:rPr>
          <w:rFonts w:ascii="Calibri" w:hAnsi="Calibri" w:cs="Calibri"/>
          <w:b/>
          <w:bCs/>
          <w:sz w:val="28"/>
          <w:szCs w:val="28"/>
        </w:rPr>
      </w:pPr>
      <w:r w:rsidRPr="00FE617E">
        <w:rPr>
          <w:rFonts w:ascii="Calibri" w:hAnsi="Calibri" w:cs="Calibri"/>
          <w:b/>
          <w:bCs/>
          <w:sz w:val="28"/>
          <w:szCs w:val="28"/>
        </w:rPr>
        <w:t>Tempi di vita e tempi di lavoro è tempo di comunità</w:t>
      </w:r>
    </w:p>
    <w:p w14:paraId="23CE5DE5" w14:textId="77777777" w:rsidR="00C32BC0" w:rsidRPr="0095779A" w:rsidRDefault="00BD49C2" w:rsidP="0089413D">
      <w:pPr>
        <w:pStyle w:val="Titolo2"/>
        <w:spacing w:line="240" w:lineRule="auto"/>
        <w:ind w:left="0"/>
        <w:jc w:val="both"/>
        <w:rPr>
          <w:rFonts w:ascii="Calibri" w:hAnsi="Calibri" w:cs="Calibri"/>
          <w:sz w:val="24"/>
        </w:rPr>
      </w:pPr>
      <w:r w:rsidRPr="0095779A">
        <w:rPr>
          <w:rFonts w:ascii="Calibri" w:hAnsi="Calibri" w:cs="Calibri"/>
          <w:sz w:val="24"/>
        </w:rPr>
        <w:t>Comune di Cesena</w:t>
      </w:r>
    </w:p>
    <w:p w14:paraId="3EF4DF5A"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Intervengono:</w:t>
      </w:r>
    </w:p>
    <w:p w14:paraId="53294C45"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Claudia Gatta, Comune di Cesena</w:t>
      </w:r>
    </w:p>
    <w:p w14:paraId="725FE554" w14:textId="77777777" w:rsidR="00C32BC0" w:rsidRPr="0095779A" w:rsidRDefault="00BD49C2" w:rsidP="00786D55">
      <w:pPr>
        <w:spacing w:after="120" w:line="240" w:lineRule="auto"/>
        <w:ind w:left="0" w:hanging="11"/>
        <w:jc w:val="both"/>
        <w:rPr>
          <w:rFonts w:ascii="Calibri" w:hAnsi="Calibri" w:cs="Calibri"/>
          <w:sz w:val="24"/>
        </w:rPr>
      </w:pPr>
      <w:r w:rsidRPr="0095779A">
        <w:rPr>
          <w:rFonts w:ascii="Calibri" w:hAnsi="Calibri" w:cs="Calibri"/>
          <w:b/>
          <w:sz w:val="24"/>
        </w:rPr>
        <w:t>Monica Esposito, Comune di Cesena (segue l’area Pari Opportunità e le attività del Centro Donna)</w:t>
      </w:r>
    </w:p>
    <w:p w14:paraId="63EDC7CA" w14:textId="7C2E055E" w:rsidR="00C32BC0" w:rsidRPr="0095779A" w:rsidRDefault="00BD49C2" w:rsidP="0089413D">
      <w:pPr>
        <w:spacing w:after="0" w:line="240" w:lineRule="auto"/>
        <w:ind w:left="0" w:hanging="11"/>
        <w:jc w:val="both"/>
        <w:rPr>
          <w:rFonts w:ascii="Calibri" w:hAnsi="Calibri" w:cs="Calibri"/>
          <w:sz w:val="24"/>
        </w:rPr>
      </w:pPr>
      <w:r w:rsidRPr="0095779A">
        <w:rPr>
          <w:rFonts w:ascii="Calibri" w:hAnsi="Calibri" w:cs="Calibri"/>
          <w:sz w:val="24"/>
        </w:rPr>
        <w:t>Il progetto si è suddiviso in due fasi. La prima ha previsto una lettura dei bisogni delle imprese presenti nel territorio della Valle</w:t>
      </w:r>
      <w:r w:rsidR="005478C1">
        <w:rPr>
          <w:rFonts w:ascii="Calibri" w:hAnsi="Calibri" w:cs="Calibri"/>
          <w:sz w:val="24"/>
        </w:rPr>
        <w:t xml:space="preserve"> del</w:t>
      </w:r>
      <w:r w:rsidRPr="0095779A">
        <w:rPr>
          <w:rFonts w:ascii="Calibri" w:hAnsi="Calibri" w:cs="Calibri"/>
          <w:sz w:val="24"/>
        </w:rPr>
        <w:t xml:space="preserve"> Savio, a cura del Dipartimento di Psicologia dell'Università di Bologna (sede di Cesena). Il risultato di questa analisi ha portato al coinvolgimento di tre imprese del territorio nella realizzazione di una nuova organizzazione dei trasporti pubblici e dei tempi e turni di lavoro di lavoratrici</w:t>
      </w:r>
      <w:r w:rsidR="005478C1">
        <w:rPr>
          <w:rFonts w:ascii="Calibri" w:hAnsi="Calibri" w:cs="Calibri"/>
          <w:sz w:val="24"/>
        </w:rPr>
        <w:t xml:space="preserve"> e </w:t>
      </w:r>
      <w:r w:rsidR="005478C1" w:rsidRPr="0095779A">
        <w:rPr>
          <w:rFonts w:ascii="Calibri" w:hAnsi="Calibri" w:cs="Calibri"/>
          <w:sz w:val="24"/>
        </w:rPr>
        <w:t>lavoratori</w:t>
      </w:r>
      <w:r w:rsidRPr="0095779A">
        <w:rPr>
          <w:rFonts w:ascii="Calibri" w:hAnsi="Calibri" w:cs="Calibri"/>
          <w:sz w:val="24"/>
        </w:rPr>
        <w:t xml:space="preserve">. La seconda fase ha visto l’organizzazione di laboratori volti a promuovere il cambiamento organizzativo in impresa attraverso la rete Effe-Lab, formata da sindacati e associazioni di categoria per aiutare il </w:t>
      </w:r>
      <w:r w:rsidRPr="005478C1">
        <w:rPr>
          <w:rFonts w:ascii="Calibri" w:hAnsi="Calibri" w:cs="Calibri"/>
          <w:i/>
          <w:iCs/>
          <w:sz w:val="24"/>
        </w:rPr>
        <w:t>work life balance</w:t>
      </w:r>
      <w:r w:rsidRPr="0095779A">
        <w:rPr>
          <w:rFonts w:ascii="Calibri" w:hAnsi="Calibri" w:cs="Calibri"/>
          <w:sz w:val="24"/>
        </w:rPr>
        <w:t>.</w:t>
      </w:r>
    </w:p>
    <w:p w14:paraId="34168F63"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76E0D330" wp14:editId="2A12CC47">
                <wp:extent cx="5651500" cy="12700"/>
                <wp:effectExtent l="0" t="0" r="0" b="0"/>
                <wp:docPr id="12872" name="Group 12872"/>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091" name="Shape 1091"/>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2" style="width:445pt;height:1pt;mso-position-horizontal-relative:char;mso-position-vertical-relative:line" coordsize="56515,127">
                <v:shape id="Shape 1091" style="position:absolute;width:56515;height:0;left:0;top:0;" coordsize="5651500,0" path="m0,0l5651500,0">
                  <v:stroke weight="1pt" endcap="flat" joinstyle="miter" miterlimit="10" on="true" color="#888888"/>
                  <v:fill on="false" color="#000000" opacity="0"/>
                </v:shape>
              </v:group>
            </w:pict>
          </mc:Fallback>
        </mc:AlternateContent>
      </w:r>
    </w:p>
    <w:p w14:paraId="60879E3B" w14:textId="6B4FBDB1" w:rsidR="00C32BC0" w:rsidRPr="00FE617E" w:rsidRDefault="00BD49C2" w:rsidP="00786D55">
      <w:pPr>
        <w:pStyle w:val="Titolo1"/>
        <w:spacing w:after="120" w:line="240" w:lineRule="auto"/>
        <w:ind w:left="0" w:hanging="11"/>
        <w:jc w:val="both"/>
        <w:rPr>
          <w:rFonts w:ascii="Calibri" w:hAnsi="Calibri" w:cs="Calibri"/>
          <w:b/>
          <w:bCs/>
          <w:sz w:val="28"/>
          <w:szCs w:val="28"/>
        </w:rPr>
      </w:pPr>
      <w:r w:rsidRPr="00FE617E">
        <w:rPr>
          <w:rFonts w:ascii="Calibri" w:hAnsi="Calibri" w:cs="Calibri"/>
          <w:b/>
          <w:bCs/>
          <w:sz w:val="28"/>
          <w:szCs w:val="28"/>
        </w:rPr>
        <w:t xml:space="preserve">Play for </w:t>
      </w:r>
      <w:proofErr w:type="spellStart"/>
      <w:r w:rsidRPr="00FE617E">
        <w:rPr>
          <w:rFonts w:ascii="Calibri" w:hAnsi="Calibri" w:cs="Calibri"/>
          <w:b/>
          <w:bCs/>
          <w:sz w:val="28"/>
          <w:szCs w:val="28"/>
        </w:rPr>
        <w:t>your</w:t>
      </w:r>
      <w:proofErr w:type="spellEnd"/>
      <w:r w:rsidRPr="00FE617E">
        <w:rPr>
          <w:rFonts w:ascii="Calibri" w:hAnsi="Calibri" w:cs="Calibri"/>
          <w:b/>
          <w:bCs/>
          <w:sz w:val="28"/>
          <w:szCs w:val="28"/>
        </w:rPr>
        <w:t xml:space="preserve"> </w:t>
      </w:r>
      <w:proofErr w:type="spellStart"/>
      <w:r w:rsidRPr="00FE617E">
        <w:rPr>
          <w:rFonts w:ascii="Calibri" w:hAnsi="Calibri" w:cs="Calibri"/>
          <w:b/>
          <w:bCs/>
          <w:sz w:val="28"/>
          <w:szCs w:val="28"/>
        </w:rPr>
        <w:t>rights</w:t>
      </w:r>
      <w:proofErr w:type="spellEnd"/>
      <w:r w:rsidRPr="00FE617E">
        <w:rPr>
          <w:rFonts w:ascii="Calibri" w:hAnsi="Calibri" w:cs="Calibri"/>
          <w:b/>
          <w:bCs/>
          <w:sz w:val="28"/>
          <w:szCs w:val="28"/>
        </w:rPr>
        <w:t>! Strategie innovative di educazione ai media contro il sessismo e la discriminazione</w:t>
      </w:r>
    </w:p>
    <w:p w14:paraId="4DCE3265" w14:textId="77777777" w:rsidR="00C32BC0" w:rsidRPr="0095779A" w:rsidRDefault="00BD49C2" w:rsidP="0089413D">
      <w:pPr>
        <w:pStyle w:val="Titolo2"/>
        <w:spacing w:line="240" w:lineRule="auto"/>
        <w:ind w:left="0"/>
        <w:jc w:val="both"/>
        <w:rPr>
          <w:rFonts w:ascii="Calibri" w:hAnsi="Calibri" w:cs="Calibri"/>
          <w:sz w:val="24"/>
        </w:rPr>
      </w:pPr>
      <w:proofErr w:type="spellStart"/>
      <w:r w:rsidRPr="0095779A">
        <w:rPr>
          <w:rFonts w:ascii="Calibri" w:hAnsi="Calibri" w:cs="Calibri"/>
          <w:sz w:val="24"/>
        </w:rPr>
        <w:t>Cospe</w:t>
      </w:r>
      <w:proofErr w:type="spellEnd"/>
      <w:r w:rsidRPr="0095779A">
        <w:rPr>
          <w:rFonts w:ascii="Calibri" w:hAnsi="Calibri" w:cs="Calibri"/>
          <w:sz w:val="24"/>
        </w:rPr>
        <w:t xml:space="preserve"> - Bologna</w:t>
      </w:r>
    </w:p>
    <w:p w14:paraId="7A703B48"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Intervengono:</w:t>
      </w:r>
    </w:p>
    <w:p w14:paraId="3E9F3D41"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Alessia Giannoni, direttrice del Dipartimento Italia Europa COSPE</w:t>
      </w:r>
    </w:p>
    <w:p w14:paraId="7DFDC971" w14:textId="77777777" w:rsidR="00C32BC0" w:rsidRPr="0095779A" w:rsidRDefault="00BD49C2" w:rsidP="00C40A78">
      <w:pPr>
        <w:spacing w:after="120" w:line="240" w:lineRule="auto"/>
        <w:ind w:left="0" w:hanging="11"/>
        <w:jc w:val="both"/>
        <w:rPr>
          <w:rFonts w:ascii="Calibri" w:hAnsi="Calibri" w:cs="Calibri"/>
          <w:sz w:val="24"/>
        </w:rPr>
      </w:pPr>
      <w:r w:rsidRPr="0095779A">
        <w:rPr>
          <w:rFonts w:ascii="Calibri" w:hAnsi="Calibri" w:cs="Calibri"/>
          <w:b/>
          <w:sz w:val="24"/>
        </w:rPr>
        <w:t xml:space="preserve">Chiara Aliverti, educatrice ed esperta media </w:t>
      </w:r>
      <w:proofErr w:type="spellStart"/>
      <w:r w:rsidRPr="0095779A">
        <w:rPr>
          <w:rFonts w:ascii="Calibri" w:hAnsi="Calibri" w:cs="Calibri"/>
          <w:b/>
          <w:sz w:val="24"/>
        </w:rPr>
        <w:t>education</w:t>
      </w:r>
      <w:proofErr w:type="spellEnd"/>
      <w:r w:rsidRPr="0095779A">
        <w:rPr>
          <w:rFonts w:ascii="Calibri" w:hAnsi="Calibri" w:cs="Calibri"/>
          <w:b/>
          <w:sz w:val="24"/>
        </w:rPr>
        <w:t xml:space="preserve">, </w:t>
      </w:r>
      <w:proofErr w:type="spellStart"/>
      <w:r w:rsidRPr="0095779A">
        <w:rPr>
          <w:rFonts w:ascii="Calibri" w:hAnsi="Calibri" w:cs="Calibri"/>
          <w:b/>
          <w:sz w:val="24"/>
        </w:rPr>
        <w:t>Zaffiria</w:t>
      </w:r>
      <w:proofErr w:type="spellEnd"/>
    </w:p>
    <w:p w14:paraId="0C25E44C" w14:textId="18765139" w:rsidR="00C32BC0" w:rsidRPr="0095779A" w:rsidRDefault="00BD49C2" w:rsidP="0089413D">
      <w:pPr>
        <w:spacing w:after="0" w:line="240" w:lineRule="auto"/>
        <w:ind w:left="0" w:hanging="11"/>
        <w:jc w:val="both"/>
        <w:rPr>
          <w:rFonts w:ascii="Calibri" w:hAnsi="Calibri" w:cs="Calibri"/>
          <w:sz w:val="24"/>
        </w:rPr>
      </w:pPr>
      <w:r w:rsidRPr="0095779A">
        <w:rPr>
          <w:rFonts w:ascii="Calibri" w:hAnsi="Calibri" w:cs="Calibri"/>
          <w:sz w:val="24"/>
        </w:rPr>
        <w:t>Il progetto è stato sviluppato per combattere gli stereotipi, la discriminazione di genere e l'incitamento all'odio sessista tra adolescenti, avvalendosi di un gioco dal titolo “Carte Reazioni Strategiche”</w:t>
      </w:r>
      <w:r w:rsidR="005478C1">
        <w:rPr>
          <w:rFonts w:ascii="Calibri" w:hAnsi="Calibri" w:cs="Calibri"/>
          <w:sz w:val="24"/>
        </w:rPr>
        <w:t>,</w:t>
      </w:r>
      <w:r w:rsidRPr="0095779A">
        <w:rPr>
          <w:rFonts w:ascii="Calibri" w:hAnsi="Calibri" w:cs="Calibri"/>
          <w:sz w:val="24"/>
        </w:rPr>
        <w:t xml:space="preserve"> che consente di stimolare una riflessione sui discorsi d’odio e gli stereotipi di genere coinvolgendo le ragazze ed i ragazzi a partire dalle loro emozioni e dalle strategie che possono essere messe in atto per contrastare il fenomeno.</w:t>
      </w:r>
    </w:p>
    <w:p w14:paraId="24B3EEFC" w14:textId="17A192D0"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A supporto è stato realizzato un toolkit che</w:t>
      </w:r>
      <w:r w:rsidR="005478C1">
        <w:rPr>
          <w:rFonts w:ascii="Calibri" w:hAnsi="Calibri" w:cs="Calibri"/>
          <w:sz w:val="24"/>
        </w:rPr>
        <w:t xml:space="preserve"> </w:t>
      </w:r>
      <w:r w:rsidRPr="0095779A">
        <w:rPr>
          <w:rFonts w:ascii="Calibri" w:hAnsi="Calibri" w:cs="Calibri"/>
          <w:sz w:val="24"/>
        </w:rPr>
        <w:t>approfondisce le tematiche del genere e del discorso d’odio.</w:t>
      </w:r>
    </w:p>
    <w:p w14:paraId="25E3F5F1" w14:textId="5816686E"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È stat</w:t>
      </w:r>
      <w:r w:rsidR="005478C1">
        <w:rPr>
          <w:rFonts w:ascii="Calibri" w:hAnsi="Calibri" w:cs="Calibri"/>
          <w:sz w:val="24"/>
        </w:rPr>
        <w:t>a,</w:t>
      </w:r>
      <w:r w:rsidRPr="0095779A">
        <w:rPr>
          <w:rFonts w:ascii="Calibri" w:hAnsi="Calibri" w:cs="Calibri"/>
          <w:sz w:val="24"/>
        </w:rPr>
        <w:t xml:space="preserve"> inoltre</w:t>
      </w:r>
      <w:r w:rsidR="005478C1">
        <w:rPr>
          <w:rFonts w:ascii="Calibri" w:hAnsi="Calibri" w:cs="Calibri"/>
          <w:sz w:val="24"/>
        </w:rPr>
        <w:t>,</w:t>
      </w:r>
      <w:r w:rsidRPr="0095779A">
        <w:rPr>
          <w:rFonts w:ascii="Calibri" w:hAnsi="Calibri" w:cs="Calibri"/>
          <w:sz w:val="24"/>
        </w:rPr>
        <w:t xml:space="preserve"> sviluppata </w:t>
      </w:r>
      <w:proofErr w:type="spellStart"/>
      <w:r w:rsidRPr="0095779A">
        <w:rPr>
          <w:rFonts w:ascii="Calibri" w:hAnsi="Calibri" w:cs="Calibri"/>
          <w:sz w:val="24"/>
        </w:rPr>
        <w:t>un’app</w:t>
      </w:r>
      <w:proofErr w:type="spellEnd"/>
      <w:r w:rsidRPr="0095779A">
        <w:rPr>
          <w:rFonts w:ascii="Calibri" w:hAnsi="Calibri" w:cs="Calibri"/>
          <w:sz w:val="24"/>
        </w:rPr>
        <w:t xml:space="preserve">, Urban Game Play4, che permette a insegnanti, </w:t>
      </w:r>
      <w:proofErr w:type="gramStart"/>
      <w:r w:rsidR="005478C1" w:rsidRPr="0095779A">
        <w:rPr>
          <w:rFonts w:ascii="Calibri" w:hAnsi="Calibri" w:cs="Calibri"/>
          <w:sz w:val="24"/>
        </w:rPr>
        <w:t xml:space="preserve">educatrici </w:t>
      </w:r>
      <w:r w:rsidR="005478C1">
        <w:rPr>
          <w:rFonts w:ascii="Calibri" w:hAnsi="Calibri" w:cs="Calibri"/>
          <w:sz w:val="24"/>
        </w:rPr>
        <w:t xml:space="preserve"> ed</w:t>
      </w:r>
      <w:proofErr w:type="gramEnd"/>
      <w:r w:rsidR="005478C1">
        <w:rPr>
          <w:rFonts w:ascii="Calibri" w:hAnsi="Calibri" w:cs="Calibri"/>
          <w:sz w:val="24"/>
        </w:rPr>
        <w:t xml:space="preserve"> </w:t>
      </w:r>
      <w:r w:rsidRPr="0095779A">
        <w:rPr>
          <w:rFonts w:ascii="Calibri" w:hAnsi="Calibri" w:cs="Calibri"/>
          <w:sz w:val="24"/>
        </w:rPr>
        <w:t>educatori</w:t>
      </w:r>
      <w:r w:rsidR="005478C1">
        <w:rPr>
          <w:rFonts w:ascii="Calibri" w:hAnsi="Calibri" w:cs="Calibri"/>
          <w:sz w:val="24"/>
        </w:rPr>
        <w:t xml:space="preserve"> </w:t>
      </w:r>
      <w:r w:rsidRPr="0095779A">
        <w:rPr>
          <w:rFonts w:ascii="Calibri" w:hAnsi="Calibri" w:cs="Calibri"/>
          <w:sz w:val="24"/>
        </w:rPr>
        <w:t xml:space="preserve">di organizzare una caccia al tesoro urbana che conduce i ragazzi e le ragazze in </w:t>
      </w:r>
      <w:r w:rsidRPr="0095779A">
        <w:rPr>
          <w:rFonts w:ascii="Calibri" w:hAnsi="Calibri" w:cs="Calibri"/>
          <w:sz w:val="24"/>
        </w:rPr>
        <w:lastRenderedPageBreak/>
        <w:t>diversi luoghi della città o del territorio, con l’obiettivo di affrontare alcune situazioni di odio online che possono originarsi.</w:t>
      </w:r>
    </w:p>
    <w:p w14:paraId="1FBF2D4F" w14:textId="77777777" w:rsidR="00B72AAE" w:rsidRDefault="00BD49C2" w:rsidP="0089413D">
      <w:pPr>
        <w:spacing w:after="0" w:line="240" w:lineRule="auto"/>
        <w:ind w:left="0"/>
        <w:jc w:val="both"/>
        <w:rPr>
          <w:rFonts w:ascii="Calibri" w:hAnsi="Calibri" w:cs="Calibri"/>
          <w:sz w:val="24"/>
        </w:rPr>
      </w:pPr>
      <w:r w:rsidRPr="0095779A">
        <w:rPr>
          <w:rFonts w:ascii="Calibri" w:hAnsi="Calibri" w:cs="Calibri"/>
          <w:sz w:val="24"/>
        </w:rPr>
        <w:t xml:space="preserve">Per approfondire: </w:t>
      </w:r>
    </w:p>
    <w:p w14:paraId="13FC4D94" w14:textId="3616DFFC" w:rsidR="00C32BC0" w:rsidRPr="0095779A" w:rsidRDefault="00FF68E8" w:rsidP="0089413D">
      <w:pPr>
        <w:spacing w:after="0" w:line="240" w:lineRule="auto"/>
        <w:ind w:left="0"/>
        <w:jc w:val="both"/>
        <w:rPr>
          <w:rFonts w:ascii="Calibri" w:hAnsi="Calibri" w:cs="Calibri"/>
          <w:sz w:val="24"/>
        </w:rPr>
      </w:pPr>
      <w:hyperlink r:id="rId15" w:history="1">
        <w:r w:rsidR="002554D6" w:rsidRPr="00EA1B39">
          <w:rPr>
            <w:rFonts w:ascii="Calibri" w:hAnsi="Calibri" w:cs="Calibri"/>
            <w:color w:val="1155CC"/>
            <w:sz w:val="24"/>
            <w:u w:val="single" w:color="1155CC"/>
          </w:rPr>
          <w:t>https://www.cospe.org/progetti/61690/play4-strategie-innovative-di-educazione-ai-media</w:t>
        </w:r>
        <w:r w:rsidR="002554D6" w:rsidRPr="00EA1B39">
          <w:rPr>
            <w:rFonts w:ascii="Calibri" w:hAnsi="Calibri" w:cs="Calibri"/>
            <w:color w:val="1155CC"/>
            <w:sz w:val="24"/>
            <w:u w:color="1155CC"/>
          </w:rPr>
          <w:t>-</w:t>
        </w:r>
        <w:r w:rsidR="002554D6" w:rsidRPr="001E2472">
          <w:rPr>
            <w:rStyle w:val="Collegamentoipertestuale"/>
            <w:rFonts w:ascii="Calibri" w:hAnsi="Calibri" w:cs="Calibri"/>
            <w:sz w:val="24"/>
          </w:rPr>
          <w:t xml:space="preserve">con </w:t>
        </w:r>
      </w:hyperlink>
      <w:hyperlink r:id="rId16">
        <w:r w:rsidR="00BD49C2" w:rsidRPr="0095779A">
          <w:rPr>
            <w:rFonts w:ascii="Calibri" w:hAnsi="Calibri" w:cs="Calibri"/>
            <w:color w:val="1155CC"/>
            <w:sz w:val="24"/>
            <w:u w:val="single" w:color="1155CC"/>
          </w:rPr>
          <w:t>tro-il-sessismo-e-la-discriminazione/</w:t>
        </w:r>
      </w:hyperlink>
    </w:p>
    <w:p w14:paraId="5138D4D9" w14:textId="77777777" w:rsidR="00C32BC0" w:rsidRPr="0095779A" w:rsidRDefault="00FF68E8" w:rsidP="0089413D">
      <w:pPr>
        <w:spacing w:after="0" w:line="240" w:lineRule="auto"/>
        <w:ind w:left="0"/>
        <w:jc w:val="both"/>
        <w:rPr>
          <w:rFonts w:ascii="Calibri" w:hAnsi="Calibri" w:cs="Calibri"/>
          <w:sz w:val="24"/>
        </w:rPr>
      </w:pPr>
      <w:hyperlink r:id="rId17">
        <w:r w:rsidR="00BD49C2" w:rsidRPr="0095779A">
          <w:rPr>
            <w:rFonts w:ascii="Calibri" w:hAnsi="Calibri" w:cs="Calibri"/>
            <w:color w:val="1155CC"/>
            <w:sz w:val="24"/>
            <w:u w:val="single" w:color="1155CC"/>
          </w:rPr>
          <w:t>https://www.zaffiria.it/category/play-for-your-rights/</w:t>
        </w:r>
      </w:hyperlink>
    </w:p>
    <w:p w14:paraId="0C4A5783"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2E3392BD" wp14:editId="0B91396D">
                <wp:extent cx="5651500" cy="12700"/>
                <wp:effectExtent l="0" t="0" r="0" b="0"/>
                <wp:docPr id="12746" name="Group 12746"/>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332" name="Shape 1332"/>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46" style="width:445pt;height:1pt;mso-position-horizontal-relative:char;mso-position-vertical-relative:line" coordsize="56515,127">
                <v:shape id="Shape 1332" style="position:absolute;width:56515;height:0;left:0;top:0;" coordsize="5651500,0" path="m0,0l5651500,0">
                  <v:stroke weight="1pt" endcap="flat" joinstyle="miter" miterlimit="10" on="true" color="#888888"/>
                  <v:fill on="false" color="#000000" opacity="0"/>
                </v:shape>
              </v:group>
            </w:pict>
          </mc:Fallback>
        </mc:AlternateContent>
      </w:r>
    </w:p>
    <w:p w14:paraId="23DCBE6D" w14:textId="77777777" w:rsidR="00BD49C2" w:rsidRDefault="00BD49C2" w:rsidP="0089413D">
      <w:pPr>
        <w:pStyle w:val="Titolo1"/>
        <w:spacing w:after="0" w:line="240" w:lineRule="auto"/>
        <w:ind w:left="0"/>
        <w:jc w:val="both"/>
        <w:rPr>
          <w:rFonts w:ascii="Calibri" w:hAnsi="Calibri" w:cs="Calibri"/>
          <w:sz w:val="24"/>
        </w:rPr>
      </w:pPr>
    </w:p>
    <w:p w14:paraId="1B0BE56E" w14:textId="34BF2434" w:rsidR="00C32BC0" w:rsidRPr="00BD49C2" w:rsidRDefault="00BD49C2" w:rsidP="00C40A78">
      <w:pPr>
        <w:pStyle w:val="Titolo1"/>
        <w:spacing w:after="120" w:line="240" w:lineRule="auto"/>
        <w:ind w:left="0" w:hanging="11"/>
        <w:jc w:val="both"/>
        <w:rPr>
          <w:rFonts w:ascii="Calibri" w:hAnsi="Calibri" w:cs="Calibri"/>
          <w:b/>
          <w:bCs/>
          <w:sz w:val="28"/>
          <w:szCs w:val="28"/>
        </w:rPr>
      </w:pPr>
      <w:r w:rsidRPr="00BD49C2">
        <w:rPr>
          <w:rFonts w:ascii="Calibri" w:hAnsi="Calibri" w:cs="Calibri"/>
          <w:b/>
          <w:bCs/>
          <w:sz w:val="28"/>
          <w:szCs w:val="28"/>
        </w:rPr>
        <w:t>PE-TRA (</w:t>
      </w:r>
      <w:proofErr w:type="spellStart"/>
      <w:r w:rsidRPr="00BD49C2">
        <w:rPr>
          <w:rFonts w:ascii="Calibri" w:hAnsi="Calibri" w:cs="Calibri"/>
          <w:b/>
          <w:bCs/>
          <w:sz w:val="28"/>
          <w:szCs w:val="28"/>
        </w:rPr>
        <w:t>PErcorsi</w:t>
      </w:r>
      <w:proofErr w:type="spellEnd"/>
      <w:r w:rsidRPr="00BD49C2">
        <w:rPr>
          <w:rFonts w:ascii="Calibri" w:hAnsi="Calibri" w:cs="Calibri"/>
          <w:b/>
          <w:bCs/>
          <w:sz w:val="28"/>
          <w:szCs w:val="28"/>
        </w:rPr>
        <w:t xml:space="preserve"> </w:t>
      </w:r>
      <w:proofErr w:type="spellStart"/>
      <w:r w:rsidRPr="00BD49C2">
        <w:rPr>
          <w:rFonts w:ascii="Calibri" w:hAnsi="Calibri" w:cs="Calibri"/>
          <w:b/>
          <w:bCs/>
          <w:sz w:val="28"/>
          <w:szCs w:val="28"/>
        </w:rPr>
        <w:t>TRAsversali</w:t>
      </w:r>
      <w:proofErr w:type="spellEnd"/>
      <w:r w:rsidRPr="00BD49C2">
        <w:rPr>
          <w:rFonts w:ascii="Calibri" w:hAnsi="Calibri" w:cs="Calibri"/>
          <w:b/>
          <w:bCs/>
          <w:sz w:val="28"/>
          <w:szCs w:val="28"/>
        </w:rPr>
        <w:t>)</w:t>
      </w:r>
    </w:p>
    <w:p w14:paraId="326D6037" w14:textId="77777777" w:rsidR="00C32BC0" w:rsidRPr="0095779A" w:rsidRDefault="00BD49C2" w:rsidP="0089413D">
      <w:pPr>
        <w:pStyle w:val="Titolo2"/>
        <w:spacing w:line="240" w:lineRule="auto"/>
        <w:ind w:left="0" w:hanging="11"/>
        <w:jc w:val="both"/>
        <w:rPr>
          <w:rFonts w:ascii="Calibri" w:hAnsi="Calibri" w:cs="Calibri"/>
          <w:sz w:val="24"/>
        </w:rPr>
      </w:pPr>
      <w:r w:rsidRPr="0095779A">
        <w:rPr>
          <w:rFonts w:ascii="Calibri" w:hAnsi="Calibri" w:cs="Calibri"/>
          <w:sz w:val="24"/>
        </w:rPr>
        <w:t>Centro Antiviolenza di Piacenza - Associazione La Città delle donne ODV - Piacenza</w:t>
      </w:r>
    </w:p>
    <w:p w14:paraId="2910DAC0"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Interviene:</w:t>
      </w:r>
    </w:p>
    <w:p w14:paraId="06A4B725"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 xml:space="preserve">Ilaria </w:t>
      </w:r>
      <w:proofErr w:type="spellStart"/>
      <w:r w:rsidRPr="0095779A">
        <w:rPr>
          <w:rFonts w:ascii="Calibri" w:hAnsi="Calibri" w:cs="Calibri"/>
          <w:b/>
          <w:sz w:val="24"/>
        </w:rPr>
        <w:t>Egeste</w:t>
      </w:r>
      <w:proofErr w:type="spellEnd"/>
      <w:r w:rsidRPr="0095779A">
        <w:rPr>
          <w:rFonts w:ascii="Calibri" w:hAnsi="Calibri" w:cs="Calibri"/>
          <w:b/>
          <w:sz w:val="24"/>
        </w:rPr>
        <w:t>, Centro Antiviolenza di Piacenza - Associazione La Città delle donne</w:t>
      </w:r>
    </w:p>
    <w:p w14:paraId="7812AD2D" w14:textId="77777777" w:rsidR="00C32BC0" w:rsidRPr="0095779A" w:rsidRDefault="00BD49C2" w:rsidP="00C40A78">
      <w:pPr>
        <w:spacing w:after="120" w:line="240" w:lineRule="auto"/>
        <w:ind w:left="0" w:hanging="11"/>
        <w:jc w:val="both"/>
        <w:rPr>
          <w:rFonts w:ascii="Calibri" w:hAnsi="Calibri" w:cs="Calibri"/>
          <w:sz w:val="24"/>
        </w:rPr>
      </w:pPr>
      <w:r w:rsidRPr="0095779A">
        <w:rPr>
          <w:rFonts w:ascii="Calibri" w:hAnsi="Calibri" w:cs="Calibri"/>
          <w:b/>
          <w:sz w:val="24"/>
        </w:rPr>
        <w:t>ODV - Piacenza</w:t>
      </w:r>
    </w:p>
    <w:p w14:paraId="7F8A9406" w14:textId="2E59F605" w:rsidR="00C32BC0" w:rsidRPr="0095779A" w:rsidRDefault="00221F0C" w:rsidP="0089413D">
      <w:pPr>
        <w:spacing w:after="0" w:line="240" w:lineRule="auto"/>
        <w:ind w:left="0"/>
        <w:jc w:val="both"/>
        <w:rPr>
          <w:rFonts w:ascii="Calibri" w:hAnsi="Calibri" w:cs="Calibri"/>
          <w:sz w:val="24"/>
        </w:rPr>
      </w:pPr>
      <w:r>
        <w:rPr>
          <w:rFonts w:ascii="Calibri" w:hAnsi="Calibri" w:cs="Calibri"/>
          <w:sz w:val="24"/>
        </w:rPr>
        <w:t>Con</w:t>
      </w:r>
      <w:r w:rsidR="00BD49C2" w:rsidRPr="0095779A">
        <w:rPr>
          <w:rFonts w:ascii="Calibri" w:hAnsi="Calibri" w:cs="Calibri"/>
          <w:sz w:val="24"/>
        </w:rPr>
        <w:t xml:space="preserve"> l'obiettivo della stesura di un protocollo con l'Ausl di Piacenza</w:t>
      </w:r>
      <w:r>
        <w:rPr>
          <w:rFonts w:ascii="Calibri" w:hAnsi="Calibri" w:cs="Calibri"/>
          <w:sz w:val="24"/>
        </w:rPr>
        <w:t>,</w:t>
      </w:r>
      <w:r w:rsidR="00BD49C2" w:rsidRPr="0095779A">
        <w:rPr>
          <w:rFonts w:ascii="Calibri" w:hAnsi="Calibri" w:cs="Calibri"/>
          <w:sz w:val="24"/>
        </w:rPr>
        <w:t xml:space="preserve"> le operatrici e le esperte coinvolte hanno incontrato dapprima i referenti dell'</w:t>
      </w:r>
      <w:r w:rsidR="003A368A">
        <w:rPr>
          <w:rFonts w:ascii="Calibri" w:hAnsi="Calibri" w:cs="Calibri"/>
          <w:sz w:val="24"/>
        </w:rPr>
        <w:t>azienda sanitaria</w:t>
      </w:r>
      <w:r w:rsidR="00BD49C2" w:rsidRPr="0095779A">
        <w:rPr>
          <w:rFonts w:ascii="Calibri" w:hAnsi="Calibri" w:cs="Calibri"/>
          <w:sz w:val="24"/>
        </w:rPr>
        <w:t xml:space="preserve">, </w:t>
      </w:r>
      <w:r>
        <w:rPr>
          <w:rFonts w:ascii="Calibri" w:hAnsi="Calibri" w:cs="Calibri"/>
          <w:sz w:val="24"/>
        </w:rPr>
        <w:t xml:space="preserve">per </w:t>
      </w:r>
      <w:r w:rsidR="00BD49C2" w:rsidRPr="0095779A">
        <w:rPr>
          <w:rFonts w:ascii="Calibri" w:hAnsi="Calibri" w:cs="Calibri"/>
          <w:sz w:val="24"/>
        </w:rPr>
        <w:t>programma</w:t>
      </w:r>
      <w:r>
        <w:rPr>
          <w:rFonts w:ascii="Calibri" w:hAnsi="Calibri" w:cs="Calibri"/>
          <w:sz w:val="24"/>
        </w:rPr>
        <w:t>re</w:t>
      </w:r>
      <w:r w:rsidR="00BD49C2" w:rsidRPr="0095779A">
        <w:rPr>
          <w:rFonts w:ascii="Calibri" w:hAnsi="Calibri" w:cs="Calibri"/>
          <w:sz w:val="24"/>
        </w:rPr>
        <w:t xml:space="preserve"> tempi e modalità di attuazione</w:t>
      </w:r>
      <w:r>
        <w:rPr>
          <w:rFonts w:ascii="Calibri" w:hAnsi="Calibri" w:cs="Calibri"/>
          <w:sz w:val="24"/>
        </w:rPr>
        <w:t>. Ne sono seguiti</w:t>
      </w:r>
      <w:r w:rsidR="00BD49C2" w:rsidRPr="0095779A">
        <w:rPr>
          <w:rFonts w:ascii="Calibri" w:hAnsi="Calibri" w:cs="Calibri"/>
          <w:sz w:val="24"/>
        </w:rPr>
        <w:t xml:space="preserve"> incontri online e in presenza con operatori del triage, medici e infermieri per illustrare una scheda di rilevazione precoce d</w:t>
      </w:r>
      <w:r>
        <w:rPr>
          <w:rFonts w:ascii="Calibri" w:hAnsi="Calibri" w:cs="Calibri"/>
          <w:sz w:val="24"/>
        </w:rPr>
        <w:t>ell’eventuale</w:t>
      </w:r>
      <w:r w:rsidR="00BD49C2" w:rsidRPr="0095779A">
        <w:rPr>
          <w:rFonts w:ascii="Calibri" w:hAnsi="Calibri" w:cs="Calibri"/>
          <w:sz w:val="24"/>
        </w:rPr>
        <w:t xml:space="preserve"> violenza </w:t>
      </w:r>
      <w:r>
        <w:rPr>
          <w:rFonts w:ascii="Calibri" w:hAnsi="Calibri" w:cs="Calibri"/>
          <w:sz w:val="24"/>
        </w:rPr>
        <w:t>o atto di</w:t>
      </w:r>
      <w:r w:rsidR="00BD49C2" w:rsidRPr="0095779A">
        <w:rPr>
          <w:rFonts w:ascii="Calibri" w:hAnsi="Calibri" w:cs="Calibri"/>
          <w:sz w:val="24"/>
        </w:rPr>
        <w:t xml:space="preserve"> discriminazione che </w:t>
      </w:r>
      <w:r>
        <w:rPr>
          <w:rFonts w:ascii="Calibri" w:hAnsi="Calibri" w:cs="Calibri"/>
          <w:sz w:val="24"/>
        </w:rPr>
        <w:t>porti</w:t>
      </w:r>
      <w:r w:rsidR="00BD49C2" w:rsidRPr="0095779A">
        <w:rPr>
          <w:rFonts w:ascii="Calibri" w:hAnsi="Calibri" w:cs="Calibri"/>
          <w:sz w:val="24"/>
        </w:rPr>
        <w:t xml:space="preserve"> la presunta vittima a incontrare in un secondo momento, con modalità protette, le operatrici del CAV</w:t>
      </w:r>
      <w:r>
        <w:rPr>
          <w:rFonts w:ascii="Calibri" w:hAnsi="Calibri" w:cs="Calibri"/>
          <w:sz w:val="24"/>
        </w:rPr>
        <w:t xml:space="preserve"> (Centro antiviolenza)</w:t>
      </w:r>
      <w:r w:rsidR="00BD49C2" w:rsidRPr="0095779A">
        <w:rPr>
          <w:rFonts w:ascii="Calibri" w:hAnsi="Calibri" w:cs="Calibri"/>
          <w:sz w:val="24"/>
        </w:rPr>
        <w:t xml:space="preserve"> e un'equipe dedicata dell'ospedale (in fase di sperimentazione).</w:t>
      </w:r>
    </w:p>
    <w:p w14:paraId="025DB3FA" w14:textId="77777777"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Nel 2022 è proseguito il lavoro di elaborazione di un protocollo di accoglienza con Ausl di Piacenza finalizzato a combattere ogni forma di discriminazione tramite incontri con i referenti dei presidi ospedalieri territoriali, includendo anche le sedi periferiche di pronto soccorso e al punto di primo intervento dell'Ospedale montano di Bobbio.</w:t>
      </w:r>
    </w:p>
    <w:p w14:paraId="0C6A6543" w14:textId="77777777" w:rsidR="002554D6" w:rsidRDefault="00BD49C2" w:rsidP="0089413D">
      <w:pPr>
        <w:spacing w:after="0" w:line="240" w:lineRule="auto"/>
        <w:ind w:left="0"/>
        <w:jc w:val="both"/>
        <w:rPr>
          <w:rFonts w:ascii="Calibri" w:hAnsi="Calibri" w:cs="Calibri"/>
          <w:sz w:val="24"/>
        </w:rPr>
      </w:pPr>
      <w:r w:rsidRPr="0095779A">
        <w:rPr>
          <w:rFonts w:ascii="Calibri" w:hAnsi="Calibri" w:cs="Calibri"/>
          <w:sz w:val="24"/>
        </w:rPr>
        <w:t xml:space="preserve">Per approfondire: </w:t>
      </w:r>
    </w:p>
    <w:p w14:paraId="5FCE32CB" w14:textId="7F34CCCF" w:rsidR="00C32BC0" w:rsidRPr="00EA1B39" w:rsidRDefault="00FF68E8" w:rsidP="0089413D">
      <w:pPr>
        <w:spacing w:after="0" w:line="240" w:lineRule="auto"/>
        <w:ind w:left="0"/>
        <w:jc w:val="both"/>
        <w:rPr>
          <w:rFonts w:ascii="Calibri" w:hAnsi="Calibri" w:cs="Calibri"/>
          <w:color w:val="1155CC"/>
          <w:sz w:val="24"/>
          <w:u w:val="single" w:color="1155CC"/>
        </w:rPr>
      </w:pPr>
      <w:hyperlink r:id="rId18" w:history="1">
        <w:r w:rsidR="00776232" w:rsidRPr="00EA1B39">
          <w:rPr>
            <w:rFonts w:ascii="Calibri" w:hAnsi="Calibri" w:cs="Calibri"/>
            <w:color w:val="1155CC"/>
            <w:sz w:val="24"/>
            <w:u w:val="single" w:color="1155CC"/>
          </w:rPr>
          <w:t>www.centroantiviolenzadonnepc.it</w:t>
        </w:r>
      </w:hyperlink>
    </w:p>
    <w:p w14:paraId="047F7FB3"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5D54B920" wp14:editId="164EF91D">
                <wp:extent cx="5651500" cy="12700"/>
                <wp:effectExtent l="0" t="0" r="0" b="0"/>
                <wp:docPr id="13112" name="Group 13112"/>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550" name="Shape 1550"/>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12" style="width:445pt;height:1pt;mso-position-horizontal-relative:char;mso-position-vertical-relative:line" coordsize="56515,127">
                <v:shape id="Shape 1550" style="position:absolute;width:56515;height:0;left:0;top:0;" coordsize="5651500,0" path="m0,0l5651500,0">
                  <v:stroke weight="1pt" endcap="flat" joinstyle="miter" miterlimit="10" on="true" color="#888888"/>
                  <v:fill on="false" color="#000000" opacity="0"/>
                </v:shape>
              </v:group>
            </w:pict>
          </mc:Fallback>
        </mc:AlternateContent>
      </w:r>
    </w:p>
    <w:p w14:paraId="18F8E628" w14:textId="77777777" w:rsidR="00BD49C2" w:rsidRDefault="00BD49C2" w:rsidP="0089413D">
      <w:pPr>
        <w:pStyle w:val="Titolo1"/>
        <w:spacing w:after="0" w:line="240" w:lineRule="auto"/>
        <w:ind w:left="0"/>
        <w:jc w:val="both"/>
        <w:rPr>
          <w:rFonts w:ascii="Calibri" w:hAnsi="Calibri" w:cs="Calibri"/>
          <w:sz w:val="24"/>
        </w:rPr>
      </w:pPr>
    </w:p>
    <w:p w14:paraId="2A52BA5D" w14:textId="456D9BA5" w:rsidR="00C32BC0" w:rsidRPr="00BD49C2" w:rsidRDefault="00BD49C2" w:rsidP="00C40A78">
      <w:pPr>
        <w:pStyle w:val="Titolo1"/>
        <w:spacing w:after="120" w:line="240" w:lineRule="auto"/>
        <w:ind w:left="0" w:hanging="11"/>
        <w:jc w:val="both"/>
        <w:rPr>
          <w:rFonts w:ascii="Calibri" w:hAnsi="Calibri" w:cs="Calibri"/>
          <w:b/>
          <w:bCs/>
          <w:sz w:val="28"/>
          <w:szCs w:val="28"/>
        </w:rPr>
      </w:pPr>
      <w:r w:rsidRPr="00BD49C2">
        <w:rPr>
          <w:rFonts w:ascii="Calibri" w:hAnsi="Calibri" w:cs="Calibri"/>
          <w:b/>
          <w:bCs/>
          <w:sz w:val="28"/>
          <w:szCs w:val="28"/>
        </w:rPr>
        <w:t>Una biblioteca tutta per sé</w:t>
      </w:r>
    </w:p>
    <w:p w14:paraId="42C44E70" w14:textId="77777777" w:rsidR="00C32BC0" w:rsidRPr="0095779A" w:rsidRDefault="00BD49C2" w:rsidP="0089413D">
      <w:pPr>
        <w:pStyle w:val="Titolo2"/>
        <w:ind w:left="0"/>
        <w:jc w:val="both"/>
        <w:rPr>
          <w:rFonts w:ascii="Calibri" w:hAnsi="Calibri" w:cs="Calibri"/>
          <w:sz w:val="24"/>
        </w:rPr>
      </w:pPr>
      <w:r w:rsidRPr="0095779A">
        <w:rPr>
          <w:rFonts w:ascii="Calibri" w:hAnsi="Calibri" w:cs="Calibri"/>
          <w:sz w:val="24"/>
        </w:rPr>
        <w:t>Hamelin APS - Bologna</w:t>
      </w:r>
    </w:p>
    <w:p w14:paraId="0001F190" w14:textId="77777777" w:rsidR="00C32BC0" w:rsidRPr="0095779A" w:rsidRDefault="00BD49C2" w:rsidP="0089413D">
      <w:pPr>
        <w:spacing w:after="0" w:line="265" w:lineRule="auto"/>
        <w:ind w:left="0"/>
        <w:jc w:val="both"/>
        <w:rPr>
          <w:rFonts w:ascii="Calibri" w:hAnsi="Calibri" w:cs="Calibri"/>
          <w:sz w:val="24"/>
        </w:rPr>
      </w:pPr>
      <w:r w:rsidRPr="0095779A">
        <w:rPr>
          <w:rFonts w:ascii="Calibri" w:hAnsi="Calibri" w:cs="Calibri"/>
          <w:b/>
          <w:sz w:val="24"/>
        </w:rPr>
        <w:t>Interviene:</w:t>
      </w:r>
    </w:p>
    <w:p w14:paraId="659CD0BD" w14:textId="77777777" w:rsidR="00C32BC0" w:rsidRPr="0095779A" w:rsidRDefault="00BD49C2" w:rsidP="00C40A78">
      <w:pPr>
        <w:spacing w:after="120" w:line="240" w:lineRule="auto"/>
        <w:ind w:left="0" w:hanging="11"/>
        <w:jc w:val="both"/>
        <w:rPr>
          <w:rFonts w:ascii="Calibri" w:hAnsi="Calibri" w:cs="Calibri"/>
          <w:sz w:val="24"/>
        </w:rPr>
      </w:pPr>
      <w:r w:rsidRPr="0095779A">
        <w:rPr>
          <w:rFonts w:ascii="Calibri" w:hAnsi="Calibri" w:cs="Calibri"/>
          <w:b/>
          <w:sz w:val="24"/>
        </w:rPr>
        <w:t xml:space="preserve">Elisabetta </w:t>
      </w:r>
      <w:proofErr w:type="spellStart"/>
      <w:r w:rsidRPr="0095779A">
        <w:rPr>
          <w:rFonts w:ascii="Calibri" w:hAnsi="Calibri" w:cs="Calibri"/>
          <w:b/>
          <w:sz w:val="24"/>
        </w:rPr>
        <w:t>Mongardi</w:t>
      </w:r>
      <w:proofErr w:type="spellEnd"/>
      <w:r w:rsidRPr="0095779A">
        <w:rPr>
          <w:rFonts w:ascii="Calibri" w:hAnsi="Calibri" w:cs="Calibri"/>
          <w:b/>
          <w:sz w:val="24"/>
        </w:rPr>
        <w:t>, Hamelin APS</w:t>
      </w:r>
    </w:p>
    <w:p w14:paraId="4C00E20A" w14:textId="56967B73" w:rsidR="00C32BC0" w:rsidRPr="0095779A" w:rsidRDefault="00221F0C" w:rsidP="0089413D">
      <w:pPr>
        <w:spacing w:after="0" w:line="240" w:lineRule="auto"/>
        <w:ind w:left="0" w:hanging="11"/>
        <w:jc w:val="both"/>
        <w:rPr>
          <w:rFonts w:ascii="Calibri" w:hAnsi="Calibri" w:cs="Calibri"/>
          <w:sz w:val="24"/>
        </w:rPr>
      </w:pPr>
      <w:r>
        <w:rPr>
          <w:rFonts w:ascii="Calibri" w:hAnsi="Calibri" w:cs="Calibri"/>
          <w:sz w:val="24"/>
        </w:rPr>
        <w:t>‘</w:t>
      </w:r>
      <w:r w:rsidR="00BD49C2" w:rsidRPr="0095779A">
        <w:rPr>
          <w:rFonts w:ascii="Calibri" w:hAnsi="Calibri" w:cs="Calibri"/>
          <w:sz w:val="24"/>
        </w:rPr>
        <w:t>Una biblioteca tutta per sé</w:t>
      </w:r>
      <w:r>
        <w:rPr>
          <w:rFonts w:ascii="Calibri" w:hAnsi="Calibri" w:cs="Calibri"/>
          <w:sz w:val="24"/>
        </w:rPr>
        <w:t>’</w:t>
      </w:r>
      <w:r w:rsidR="00BD49C2" w:rsidRPr="0095779A">
        <w:rPr>
          <w:rFonts w:ascii="Calibri" w:hAnsi="Calibri" w:cs="Calibri"/>
          <w:sz w:val="24"/>
        </w:rPr>
        <w:t xml:space="preserve"> è un progetto nato nel 2018 per sensibilizzare ragazze e ragazzi delle </w:t>
      </w:r>
      <w:r>
        <w:rPr>
          <w:rFonts w:ascii="Calibri" w:hAnsi="Calibri" w:cs="Calibri"/>
          <w:sz w:val="24"/>
        </w:rPr>
        <w:t>s</w:t>
      </w:r>
      <w:r w:rsidR="00BD49C2" w:rsidRPr="0095779A">
        <w:rPr>
          <w:rFonts w:ascii="Calibri" w:hAnsi="Calibri" w:cs="Calibri"/>
          <w:sz w:val="24"/>
        </w:rPr>
        <w:t xml:space="preserve">cuole </w:t>
      </w:r>
      <w:r>
        <w:rPr>
          <w:rFonts w:ascii="Calibri" w:hAnsi="Calibri" w:cs="Calibri"/>
          <w:sz w:val="24"/>
        </w:rPr>
        <w:t>s</w:t>
      </w:r>
      <w:r w:rsidR="00BD49C2" w:rsidRPr="0095779A">
        <w:rPr>
          <w:rFonts w:ascii="Calibri" w:hAnsi="Calibri" w:cs="Calibri"/>
          <w:sz w:val="24"/>
        </w:rPr>
        <w:t xml:space="preserve">econdarie di </w:t>
      </w:r>
      <w:r>
        <w:rPr>
          <w:rFonts w:ascii="Calibri" w:hAnsi="Calibri" w:cs="Calibri"/>
          <w:sz w:val="24"/>
        </w:rPr>
        <w:t>s</w:t>
      </w:r>
      <w:r w:rsidR="00BD49C2" w:rsidRPr="0095779A">
        <w:rPr>
          <w:rFonts w:ascii="Calibri" w:hAnsi="Calibri" w:cs="Calibri"/>
          <w:sz w:val="24"/>
        </w:rPr>
        <w:t xml:space="preserve">econdo </w:t>
      </w:r>
      <w:r>
        <w:rPr>
          <w:rFonts w:ascii="Calibri" w:hAnsi="Calibri" w:cs="Calibri"/>
          <w:sz w:val="24"/>
        </w:rPr>
        <w:t>g</w:t>
      </w:r>
      <w:r w:rsidR="00BD49C2" w:rsidRPr="0095779A">
        <w:rPr>
          <w:rFonts w:ascii="Calibri" w:hAnsi="Calibri" w:cs="Calibri"/>
          <w:sz w:val="24"/>
        </w:rPr>
        <w:t>rado del territorio sui temi della violenza di genere, dell'omolesbobitransfobia</w:t>
      </w:r>
      <w:r>
        <w:rPr>
          <w:rFonts w:ascii="Calibri" w:hAnsi="Calibri" w:cs="Calibri"/>
          <w:sz w:val="24"/>
        </w:rPr>
        <w:t xml:space="preserve"> e</w:t>
      </w:r>
      <w:r w:rsidR="00BD49C2" w:rsidRPr="0095779A">
        <w:rPr>
          <w:rFonts w:ascii="Calibri" w:hAnsi="Calibri" w:cs="Calibri"/>
          <w:sz w:val="24"/>
        </w:rPr>
        <w:t xml:space="preserve"> dell'educazione alle differenze. Il progetto è stato originariamente ideato da Orlando APS in collaborazione con Hamelin, l'agenzia di comunicazione </w:t>
      </w:r>
      <w:proofErr w:type="spellStart"/>
      <w:r w:rsidR="00BD49C2" w:rsidRPr="0095779A">
        <w:rPr>
          <w:rFonts w:ascii="Calibri" w:hAnsi="Calibri" w:cs="Calibri"/>
          <w:sz w:val="24"/>
        </w:rPr>
        <w:t>Comunicattive</w:t>
      </w:r>
      <w:proofErr w:type="spellEnd"/>
      <w:r w:rsidR="00BD49C2" w:rsidRPr="0095779A">
        <w:rPr>
          <w:rFonts w:ascii="Calibri" w:hAnsi="Calibri" w:cs="Calibri"/>
          <w:sz w:val="24"/>
        </w:rPr>
        <w:t xml:space="preserve"> e il Settore Biblioteche del Comune di Bologna. A questi si sono aggiunti diversi partner nelle edizioni successive, e oggi conta una rete ampia che tocca anche la Città Metropolitana. Il progetto è stato sostenuto dalla Regione Emilia-Romagna per promuovere il rispetto per una cultura plurale delle diversità e della non discriminazione, e si è svolto nell’ambito del Patto per la Lettura di Bologna.</w:t>
      </w:r>
    </w:p>
    <w:p w14:paraId="58EC793D" w14:textId="194FC044"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 xml:space="preserve">Al centro </w:t>
      </w:r>
      <w:r w:rsidR="00221F0C">
        <w:rPr>
          <w:rFonts w:ascii="Calibri" w:hAnsi="Calibri" w:cs="Calibri"/>
          <w:sz w:val="24"/>
        </w:rPr>
        <w:t>vi</w:t>
      </w:r>
      <w:r w:rsidRPr="0095779A">
        <w:rPr>
          <w:rFonts w:ascii="Calibri" w:hAnsi="Calibri" w:cs="Calibri"/>
          <w:sz w:val="24"/>
        </w:rPr>
        <w:t xml:space="preserve"> sono la lettura e la narrazione nelle sue molteplici forme: attraverso libri, fumetti, albi illustrati, film, serie, videogiochi e canzoni si sviluppano percorsi di sensibilizzazione e acquisizione di consapevolezza di sé e delle differenze di genere, educazione alle emozioni, conoscenza del proprio corpo e delle sue capacità espressive.</w:t>
      </w:r>
    </w:p>
    <w:p w14:paraId="02F410AD" w14:textId="77777777"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lastRenderedPageBreak/>
        <w:t>Per approfondire:</w:t>
      </w:r>
    </w:p>
    <w:p w14:paraId="68306575" w14:textId="77777777" w:rsidR="00C32BC0" w:rsidRPr="0095779A" w:rsidRDefault="00FF68E8" w:rsidP="0089413D">
      <w:pPr>
        <w:spacing w:after="0" w:line="240" w:lineRule="auto"/>
        <w:ind w:left="0"/>
        <w:jc w:val="both"/>
        <w:rPr>
          <w:rFonts w:ascii="Calibri" w:hAnsi="Calibri" w:cs="Calibri"/>
          <w:sz w:val="24"/>
        </w:rPr>
      </w:pPr>
      <w:hyperlink r:id="rId19">
        <w:r w:rsidR="00BD49C2" w:rsidRPr="0095779A">
          <w:rPr>
            <w:rFonts w:ascii="Calibri" w:hAnsi="Calibri" w:cs="Calibri"/>
            <w:color w:val="1155CC"/>
            <w:sz w:val="24"/>
            <w:u w:val="single" w:color="1155CC"/>
          </w:rPr>
          <w:t>https://hamelin.net/una-biblioteca-tutta-per-se/</w:t>
        </w:r>
      </w:hyperlink>
    </w:p>
    <w:p w14:paraId="23B12495"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6EB78401" wp14:editId="11501C98">
                <wp:extent cx="5651500" cy="12700"/>
                <wp:effectExtent l="0" t="0" r="0" b="0"/>
                <wp:docPr id="12869" name="Group 12869"/>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750" name="Shape 1750"/>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69" style="width:445pt;height:1pt;mso-position-horizontal-relative:char;mso-position-vertical-relative:line" coordsize="56515,127">
                <v:shape id="Shape 1750" style="position:absolute;width:56515;height:0;left:0;top:0;" coordsize="5651500,0" path="m0,0l5651500,0">
                  <v:stroke weight="1pt" endcap="flat" joinstyle="miter" miterlimit="10" on="true" color="#888888"/>
                  <v:fill on="false" color="#000000" opacity="0"/>
                </v:shape>
              </v:group>
            </w:pict>
          </mc:Fallback>
        </mc:AlternateContent>
      </w:r>
    </w:p>
    <w:p w14:paraId="64239E37" w14:textId="77777777" w:rsidR="00BD49C2" w:rsidRDefault="00BD49C2" w:rsidP="0089413D">
      <w:pPr>
        <w:pStyle w:val="Titolo1"/>
        <w:spacing w:after="0" w:line="240" w:lineRule="auto"/>
        <w:ind w:left="0"/>
        <w:jc w:val="both"/>
        <w:rPr>
          <w:rFonts w:ascii="Calibri" w:hAnsi="Calibri" w:cs="Calibri"/>
          <w:sz w:val="24"/>
        </w:rPr>
      </w:pPr>
    </w:p>
    <w:p w14:paraId="5DD521E6" w14:textId="020DBD4B" w:rsidR="00C32BC0" w:rsidRPr="00BD49C2" w:rsidRDefault="00BD49C2" w:rsidP="00C40A78">
      <w:pPr>
        <w:pStyle w:val="Titolo1"/>
        <w:spacing w:after="120" w:line="240" w:lineRule="auto"/>
        <w:ind w:left="0" w:hanging="11"/>
        <w:jc w:val="both"/>
        <w:rPr>
          <w:rFonts w:ascii="Calibri" w:hAnsi="Calibri" w:cs="Calibri"/>
          <w:b/>
          <w:bCs/>
          <w:sz w:val="28"/>
          <w:szCs w:val="28"/>
        </w:rPr>
      </w:pPr>
      <w:r w:rsidRPr="00BD49C2">
        <w:rPr>
          <w:rFonts w:ascii="Calibri" w:hAnsi="Calibri" w:cs="Calibri"/>
          <w:b/>
          <w:bCs/>
          <w:sz w:val="28"/>
          <w:szCs w:val="28"/>
        </w:rPr>
        <w:t>Post-it. Insieme contro la violenza maschile sulle donne</w:t>
      </w:r>
    </w:p>
    <w:p w14:paraId="5482501E" w14:textId="77777777" w:rsidR="00C32BC0" w:rsidRPr="0095779A" w:rsidRDefault="00BD49C2" w:rsidP="0089413D">
      <w:pPr>
        <w:pStyle w:val="Titolo2"/>
        <w:spacing w:line="240" w:lineRule="auto"/>
        <w:ind w:left="0"/>
        <w:jc w:val="both"/>
        <w:rPr>
          <w:rFonts w:ascii="Calibri" w:hAnsi="Calibri" w:cs="Calibri"/>
          <w:sz w:val="24"/>
        </w:rPr>
      </w:pPr>
      <w:r w:rsidRPr="0095779A">
        <w:rPr>
          <w:rFonts w:ascii="Calibri" w:hAnsi="Calibri" w:cs="Calibri"/>
          <w:sz w:val="24"/>
        </w:rPr>
        <w:t>Comune di Reggio Emilia</w:t>
      </w:r>
    </w:p>
    <w:p w14:paraId="26486764" w14:textId="77777777" w:rsidR="00C32BC0" w:rsidRPr="0095779A" w:rsidRDefault="00BD49C2" w:rsidP="0089413D">
      <w:pPr>
        <w:spacing w:after="0" w:line="265" w:lineRule="auto"/>
        <w:ind w:left="0"/>
        <w:jc w:val="both"/>
        <w:rPr>
          <w:rFonts w:ascii="Calibri" w:hAnsi="Calibri" w:cs="Calibri"/>
          <w:sz w:val="24"/>
        </w:rPr>
      </w:pPr>
      <w:proofErr w:type="spellStart"/>
      <w:r w:rsidRPr="0095779A">
        <w:rPr>
          <w:rFonts w:ascii="Calibri" w:hAnsi="Calibri" w:cs="Calibri"/>
          <w:b/>
          <w:sz w:val="24"/>
        </w:rPr>
        <w:t>Inteviene</w:t>
      </w:r>
      <w:proofErr w:type="spellEnd"/>
      <w:r w:rsidRPr="0095779A">
        <w:rPr>
          <w:rFonts w:ascii="Calibri" w:hAnsi="Calibri" w:cs="Calibri"/>
          <w:b/>
          <w:sz w:val="24"/>
        </w:rPr>
        <w:t>:</w:t>
      </w:r>
    </w:p>
    <w:p w14:paraId="42B32EA9" w14:textId="77777777" w:rsidR="00C32BC0" w:rsidRPr="0095779A" w:rsidRDefault="00BD49C2" w:rsidP="00C40A78">
      <w:pPr>
        <w:spacing w:after="120" w:line="240" w:lineRule="auto"/>
        <w:ind w:left="0" w:hanging="11"/>
        <w:jc w:val="both"/>
        <w:rPr>
          <w:rFonts w:ascii="Calibri" w:hAnsi="Calibri" w:cs="Calibri"/>
          <w:sz w:val="24"/>
        </w:rPr>
      </w:pPr>
      <w:r w:rsidRPr="0095779A">
        <w:rPr>
          <w:rFonts w:ascii="Calibri" w:hAnsi="Calibri" w:cs="Calibri"/>
          <w:b/>
          <w:sz w:val="24"/>
        </w:rPr>
        <w:t>Annalisa Rabitti, Assessora Comune di Reggio Emilia</w:t>
      </w:r>
    </w:p>
    <w:p w14:paraId="6F11E03C" w14:textId="77777777" w:rsidR="00C32BC0" w:rsidRPr="0095779A" w:rsidRDefault="00BD49C2" w:rsidP="0089413D">
      <w:pPr>
        <w:spacing w:after="0" w:line="240" w:lineRule="auto"/>
        <w:ind w:left="0" w:hanging="11"/>
        <w:jc w:val="both"/>
        <w:rPr>
          <w:rFonts w:ascii="Calibri" w:hAnsi="Calibri" w:cs="Calibri"/>
          <w:sz w:val="24"/>
        </w:rPr>
      </w:pPr>
      <w:r w:rsidRPr="0095779A">
        <w:rPr>
          <w:rFonts w:ascii="Calibri" w:hAnsi="Calibri" w:cs="Calibri"/>
          <w:sz w:val="24"/>
        </w:rPr>
        <w:t xml:space="preserve">Il progetto ha promosso una serie di iniziative educative e di sensibilizzazione contro la violenza di genere nelle scuole superiori, coordinati dall'Associazione </w:t>
      </w:r>
      <w:proofErr w:type="spellStart"/>
      <w:r w:rsidRPr="0095779A">
        <w:rPr>
          <w:rFonts w:ascii="Calibri" w:hAnsi="Calibri" w:cs="Calibri"/>
          <w:sz w:val="24"/>
        </w:rPr>
        <w:t>Nondasola</w:t>
      </w:r>
      <w:proofErr w:type="spellEnd"/>
      <w:r w:rsidRPr="0095779A">
        <w:rPr>
          <w:rFonts w:ascii="Calibri" w:hAnsi="Calibri" w:cs="Calibri"/>
          <w:sz w:val="24"/>
        </w:rPr>
        <w:t xml:space="preserve">; queste iniziative hanno incluso la realizzazione di una mostra in collaborazione con Amnesty International sul tema del consenso e della violenza sessuale, coinvolgendo 12 associazioni giovanili locali. Inoltre, è stata installata un'opera d'arte pubblica dell’artista Elena Mazzi. Si sono anche svolti incontri tra giovani uomini e operatrici di </w:t>
      </w:r>
      <w:proofErr w:type="spellStart"/>
      <w:r w:rsidRPr="0095779A">
        <w:rPr>
          <w:rFonts w:ascii="Calibri" w:hAnsi="Calibri" w:cs="Calibri"/>
          <w:sz w:val="24"/>
        </w:rPr>
        <w:t>Nondasola</w:t>
      </w:r>
      <w:proofErr w:type="spellEnd"/>
      <w:r w:rsidRPr="0095779A">
        <w:rPr>
          <w:rFonts w:ascii="Calibri" w:hAnsi="Calibri" w:cs="Calibri"/>
          <w:sz w:val="24"/>
        </w:rPr>
        <w:t xml:space="preserve"> per discutere delle relazioni affettive e delle percezioni maschili; allo stesso tempo, sono state fornite azioni di supporto alle donne, tra cui percorsi di autonomia economica per le migranti e focus group per comprendere i bisogni delle donne durante la crisi pandemica.</w:t>
      </w:r>
    </w:p>
    <w:p w14:paraId="3A66B782" w14:textId="77777777" w:rsidR="00C32BC0" w:rsidRPr="0095779A" w:rsidRDefault="00BD49C2" w:rsidP="0089413D">
      <w:pPr>
        <w:spacing w:after="0" w:line="240" w:lineRule="auto"/>
        <w:ind w:left="0"/>
        <w:rPr>
          <w:rFonts w:ascii="Calibri" w:hAnsi="Calibri" w:cs="Calibri"/>
          <w:sz w:val="24"/>
        </w:rPr>
      </w:pPr>
      <w:r w:rsidRPr="0095779A">
        <w:rPr>
          <w:rFonts w:ascii="Calibri" w:hAnsi="Calibri" w:cs="Calibri"/>
          <w:sz w:val="24"/>
        </w:rPr>
        <w:t>Per approfondire:</w:t>
      </w:r>
    </w:p>
    <w:p w14:paraId="39318FB3" w14:textId="375574E0" w:rsidR="00C32BC0" w:rsidRPr="0095779A" w:rsidRDefault="00FF68E8" w:rsidP="0089413D">
      <w:pPr>
        <w:spacing w:after="0" w:line="240" w:lineRule="auto"/>
        <w:ind w:left="0"/>
        <w:rPr>
          <w:rFonts w:ascii="Calibri" w:hAnsi="Calibri" w:cs="Calibri"/>
          <w:sz w:val="24"/>
        </w:rPr>
      </w:pPr>
      <w:hyperlink r:id="rId20">
        <w:r w:rsidR="00BD49C2" w:rsidRPr="0095779A">
          <w:rPr>
            <w:rFonts w:ascii="Calibri" w:hAnsi="Calibri" w:cs="Calibri"/>
            <w:color w:val="1155CC"/>
            <w:sz w:val="24"/>
            <w:u w:val="single" w:color="1155CC"/>
          </w:rPr>
          <w:t>https://www.comune.re.it/novita/comunicati/cultura-parole-parole-parole-dalle-parole-ai-segni</w:t>
        </w:r>
      </w:hyperlink>
      <w:hyperlink r:id="rId21">
        <w:r w:rsidR="00BD49C2" w:rsidRPr="0095779A">
          <w:rPr>
            <w:rFonts w:ascii="Calibri" w:hAnsi="Calibri" w:cs="Calibri"/>
            <w:color w:val="1155CC"/>
            <w:sz w:val="24"/>
            <w:u w:val="single" w:color="1155CC"/>
          </w:rPr>
          <w:t>-a-reggio-emilia-dal-9-marzo-un2019opera-d2019arte-diffusa-dell2019artista-reggiana-elena</w:t>
        </w:r>
      </w:hyperlink>
      <w:hyperlink r:id="rId22">
        <w:r w:rsidR="00BD49C2" w:rsidRPr="0095779A">
          <w:rPr>
            <w:rFonts w:ascii="Calibri" w:hAnsi="Calibri" w:cs="Calibri"/>
            <w:color w:val="1155CC"/>
            <w:sz w:val="24"/>
            <w:u w:val="single" w:color="1155CC"/>
          </w:rPr>
          <w:t>-mazzi-per-contrastare-la-violenza-contro-le-donne</w:t>
        </w:r>
      </w:hyperlink>
    </w:p>
    <w:p w14:paraId="3D62A1AA" w14:textId="77777777" w:rsidR="00C32BC0" w:rsidRPr="0095779A" w:rsidRDefault="00FF68E8" w:rsidP="0089413D">
      <w:pPr>
        <w:spacing w:after="0" w:line="240" w:lineRule="auto"/>
        <w:ind w:left="0"/>
        <w:rPr>
          <w:rFonts w:ascii="Calibri" w:hAnsi="Calibri" w:cs="Calibri"/>
          <w:sz w:val="24"/>
        </w:rPr>
      </w:pPr>
      <w:hyperlink r:id="rId23">
        <w:r w:rsidR="00BD49C2" w:rsidRPr="0095779A">
          <w:rPr>
            <w:rFonts w:ascii="Calibri" w:hAnsi="Calibri" w:cs="Calibri"/>
            <w:color w:val="1155CC"/>
            <w:sz w:val="24"/>
            <w:u w:val="single" w:color="1155CC"/>
          </w:rPr>
          <w:t>https://www.comune.re.it/novita/comunicati/cultura-e-pari-opportunita-larte-di-elena-mazzi-a</w:t>
        </w:r>
      </w:hyperlink>
      <w:hyperlink r:id="rId24">
        <w:r w:rsidR="00BD49C2" w:rsidRPr="0095779A">
          <w:rPr>
            <w:rFonts w:ascii="Calibri" w:hAnsi="Calibri" w:cs="Calibri"/>
            <w:color w:val="1155CC"/>
            <w:sz w:val="24"/>
            <w:u w:val="single" w:color="1155CC"/>
          </w:rPr>
          <w:t xml:space="preserve">sostegno-di-nondasola-contro-la-violenza-maschile-sara-possibile-acquistare-due-oggetti-da </w:t>
        </w:r>
      </w:hyperlink>
      <w:hyperlink r:id="rId25">
        <w:r w:rsidR="00BD49C2" w:rsidRPr="0095779A">
          <w:rPr>
            <w:rFonts w:ascii="Calibri" w:hAnsi="Calibri" w:cs="Calibri"/>
            <w:color w:val="1155CC"/>
            <w:sz w:val="24"/>
            <w:u w:val="single" w:color="1155CC"/>
          </w:rPr>
          <w:t xml:space="preserve">rte-ispirati-allopera-parole-parole-parole-il-ricavato-sara-utilizzato-per-progetti-dedicati-alle-d </w:t>
        </w:r>
      </w:hyperlink>
      <w:hyperlink r:id="rId26">
        <w:r w:rsidR="00BD49C2" w:rsidRPr="0095779A">
          <w:rPr>
            <w:rFonts w:ascii="Calibri" w:hAnsi="Calibri" w:cs="Calibri"/>
            <w:color w:val="1155CC"/>
            <w:sz w:val="24"/>
            <w:u w:val="single" w:color="1155CC"/>
          </w:rPr>
          <w:t>onne</w:t>
        </w:r>
      </w:hyperlink>
    </w:p>
    <w:p w14:paraId="0BE0D638" w14:textId="77777777" w:rsidR="00C32BC0" w:rsidRPr="0095779A" w:rsidRDefault="00BD49C2" w:rsidP="0089413D">
      <w:pPr>
        <w:spacing w:after="0" w:line="240" w:lineRule="auto"/>
        <w:ind w:left="0" w:firstLine="0"/>
        <w:jc w:val="both"/>
        <w:rPr>
          <w:rFonts w:ascii="Calibri" w:hAnsi="Calibri" w:cs="Calibri"/>
          <w:sz w:val="24"/>
        </w:rPr>
      </w:pPr>
      <w:r w:rsidRPr="0095779A">
        <w:rPr>
          <w:rFonts w:ascii="Calibri" w:eastAsia="Calibri" w:hAnsi="Calibri" w:cs="Calibri"/>
          <w:noProof/>
          <w:sz w:val="24"/>
        </w:rPr>
        <mc:AlternateContent>
          <mc:Choice Requires="wpg">
            <w:drawing>
              <wp:inline distT="0" distB="0" distL="0" distR="0" wp14:anchorId="49659B01" wp14:editId="59F86082">
                <wp:extent cx="5651500" cy="12700"/>
                <wp:effectExtent l="0" t="0" r="0" b="0"/>
                <wp:docPr id="12870" name="Group 12870"/>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944" name="Shape 1944"/>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0" style="width:445pt;height:1pt;mso-position-horizontal-relative:char;mso-position-vertical-relative:line" coordsize="56515,127">
                <v:shape id="Shape 1944" style="position:absolute;width:56515;height:0;left:0;top:0;" coordsize="5651500,0" path="m0,0l5651500,0">
                  <v:stroke weight="1pt" endcap="flat" joinstyle="miter" miterlimit="10" on="true" color="#888888"/>
                  <v:fill on="false" color="#000000" opacity="0"/>
                </v:shape>
              </v:group>
            </w:pict>
          </mc:Fallback>
        </mc:AlternateContent>
      </w:r>
    </w:p>
    <w:p w14:paraId="6BE54B2B" w14:textId="77777777" w:rsidR="00BD49C2" w:rsidRDefault="00BD49C2" w:rsidP="0089413D">
      <w:pPr>
        <w:pStyle w:val="Titolo1"/>
        <w:spacing w:after="0" w:line="240" w:lineRule="auto"/>
        <w:ind w:left="0"/>
        <w:jc w:val="both"/>
        <w:rPr>
          <w:rFonts w:ascii="Calibri" w:hAnsi="Calibri" w:cs="Calibri"/>
          <w:sz w:val="24"/>
        </w:rPr>
      </w:pPr>
    </w:p>
    <w:p w14:paraId="4B86E58E" w14:textId="0B02222A" w:rsidR="00C32BC0" w:rsidRPr="00BD49C2" w:rsidRDefault="00BD49C2" w:rsidP="00C40A78">
      <w:pPr>
        <w:pStyle w:val="Titolo1"/>
        <w:spacing w:after="120" w:line="240" w:lineRule="auto"/>
        <w:ind w:left="0" w:hanging="11"/>
        <w:jc w:val="both"/>
        <w:rPr>
          <w:rFonts w:ascii="Calibri" w:hAnsi="Calibri" w:cs="Calibri"/>
          <w:b/>
          <w:bCs/>
          <w:sz w:val="28"/>
          <w:szCs w:val="28"/>
        </w:rPr>
      </w:pPr>
      <w:r w:rsidRPr="00BD49C2">
        <w:rPr>
          <w:rFonts w:ascii="Calibri" w:hAnsi="Calibri" w:cs="Calibri"/>
          <w:b/>
          <w:bCs/>
          <w:sz w:val="28"/>
          <w:szCs w:val="28"/>
        </w:rPr>
        <w:t>RE/SISTER! Festival Femminista</w:t>
      </w:r>
    </w:p>
    <w:p w14:paraId="11214FCE" w14:textId="77777777" w:rsidR="00C32BC0" w:rsidRPr="0095779A" w:rsidRDefault="00BD49C2" w:rsidP="0089413D">
      <w:pPr>
        <w:pStyle w:val="Titolo2"/>
        <w:spacing w:line="240" w:lineRule="auto"/>
        <w:ind w:left="0"/>
        <w:jc w:val="both"/>
        <w:rPr>
          <w:rFonts w:ascii="Calibri" w:hAnsi="Calibri" w:cs="Calibri"/>
          <w:sz w:val="24"/>
        </w:rPr>
      </w:pPr>
      <w:r w:rsidRPr="0095779A">
        <w:rPr>
          <w:rFonts w:ascii="Calibri" w:hAnsi="Calibri" w:cs="Calibri"/>
          <w:sz w:val="24"/>
        </w:rPr>
        <w:t>Casa delle Donne Parma</w:t>
      </w:r>
    </w:p>
    <w:p w14:paraId="45FF55CC" w14:textId="77777777"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b/>
          <w:sz w:val="24"/>
        </w:rPr>
        <w:t>Interviene:</w:t>
      </w:r>
    </w:p>
    <w:p w14:paraId="6F8B4348" w14:textId="77777777" w:rsidR="00C32BC0" w:rsidRPr="0095779A" w:rsidRDefault="00BD49C2" w:rsidP="00C40A78">
      <w:pPr>
        <w:spacing w:after="120" w:line="240" w:lineRule="auto"/>
        <w:ind w:left="0" w:hanging="11"/>
        <w:jc w:val="both"/>
        <w:rPr>
          <w:rFonts w:ascii="Calibri" w:hAnsi="Calibri" w:cs="Calibri"/>
          <w:sz w:val="24"/>
        </w:rPr>
      </w:pPr>
      <w:r w:rsidRPr="0095779A">
        <w:rPr>
          <w:rFonts w:ascii="Calibri" w:hAnsi="Calibri" w:cs="Calibri"/>
          <w:b/>
          <w:sz w:val="24"/>
        </w:rPr>
        <w:t>Elisabetta Salvini, Casa delle Donne Parma</w:t>
      </w:r>
    </w:p>
    <w:p w14:paraId="4CA108A2" w14:textId="2A3F2353"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 xml:space="preserve">Nel 2021 il festival si è articolato in una serie di iniziative nell’arco di tre giorni </w:t>
      </w:r>
      <w:r w:rsidR="00221F0C">
        <w:rPr>
          <w:rFonts w:ascii="Calibri" w:hAnsi="Calibri" w:cs="Calibri"/>
          <w:sz w:val="24"/>
        </w:rPr>
        <w:t>al</w:t>
      </w:r>
      <w:r w:rsidRPr="0095779A">
        <w:rPr>
          <w:rFonts w:ascii="Calibri" w:hAnsi="Calibri" w:cs="Calibri"/>
          <w:sz w:val="24"/>
        </w:rPr>
        <w:t xml:space="preserve"> Parco I Maggio di Parma, che ha ospitato incontri e dibattiti pubblici, performance artistiche, spettacoli teatrali, proiezioni cinematografiche e concerti.</w:t>
      </w:r>
    </w:p>
    <w:p w14:paraId="58D502D8" w14:textId="77777777"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In continuità e a integrazione del festival si sono inoltre svolte iniziative pubbliche che hanno proposto tematiche chiave legate al femminismo e alla parità di genere, utilizzando linguaggi e media diversi.</w:t>
      </w:r>
    </w:p>
    <w:p w14:paraId="7EDB0A0E" w14:textId="77777777"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Nel 2022 le attività collaterali sono state riproposte, proseguendo con una serie di iniziative in diversi luoghi della città, in modo da raggiungere target e soggetti diversi.</w:t>
      </w:r>
    </w:p>
    <w:p w14:paraId="341DC960" w14:textId="77777777" w:rsidR="00C32BC0" w:rsidRPr="0095779A" w:rsidRDefault="00BD49C2" w:rsidP="0089413D">
      <w:pPr>
        <w:spacing w:after="0" w:line="240" w:lineRule="auto"/>
        <w:ind w:left="0"/>
        <w:jc w:val="both"/>
        <w:rPr>
          <w:rFonts w:ascii="Calibri" w:hAnsi="Calibri" w:cs="Calibri"/>
          <w:sz w:val="24"/>
        </w:rPr>
      </w:pPr>
      <w:r w:rsidRPr="0095779A">
        <w:rPr>
          <w:rFonts w:ascii="Calibri" w:hAnsi="Calibri" w:cs="Calibri"/>
          <w:sz w:val="24"/>
        </w:rPr>
        <w:t>Per approfondire:</w:t>
      </w:r>
    </w:p>
    <w:p w14:paraId="75C33F50" w14:textId="77777777" w:rsidR="00C32BC0" w:rsidRPr="0095779A" w:rsidRDefault="00FF68E8" w:rsidP="0089413D">
      <w:pPr>
        <w:spacing w:after="0" w:line="240" w:lineRule="auto"/>
        <w:ind w:left="0"/>
        <w:jc w:val="both"/>
        <w:rPr>
          <w:rFonts w:ascii="Calibri" w:hAnsi="Calibri" w:cs="Calibri"/>
          <w:sz w:val="24"/>
        </w:rPr>
      </w:pPr>
      <w:hyperlink r:id="rId27">
        <w:r w:rsidR="00BD49C2" w:rsidRPr="0095779A">
          <w:rPr>
            <w:rFonts w:ascii="Calibri" w:hAnsi="Calibri" w:cs="Calibri"/>
            <w:color w:val="1155CC"/>
            <w:sz w:val="24"/>
            <w:u w:val="single" w:color="1155CC"/>
          </w:rPr>
          <w:t>https://www.casadelledonneparma.it/resister-festival/</w:t>
        </w:r>
      </w:hyperlink>
    </w:p>
    <w:sectPr w:rsidR="00C32BC0" w:rsidRPr="0095779A">
      <w:pgSz w:w="11920" w:h="16840"/>
      <w:pgMar w:top="1486" w:right="1461" w:bottom="14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C0"/>
    <w:rsid w:val="00084D94"/>
    <w:rsid w:val="000D7585"/>
    <w:rsid w:val="00111153"/>
    <w:rsid w:val="00221F0C"/>
    <w:rsid w:val="002554D6"/>
    <w:rsid w:val="002770AF"/>
    <w:rsid w:val="002C3591"/>
    <w:rsid w:val="00355944"/>
    <w:rsid w:val="003A368A"/>
    <w:rsid w:val="0040736F"/>
    <w:rsid w:val="00505F20"/>
    <w:rsid w:val="005478C1"/>
    <w:rsid w:val="00563427"/>
    <w:rsid w:val="005C5FD2"/>
    <w:rsid w:val="006D3F0B"/>
    <w:rsid w:val="00776232"/>
    <w:rsid w:val="0078457E"/>
    <w:rsid w:val="00786D55"/>
    <w:rsid w:val="0089413D"/>
    <w:rsid w:val="008C67DB"/>
    <w:rsid w:val="008D608C"/>
    <w:rsid w:val="0091672C"/>
    <w:rsid w:val="009544F9"/>
    <w:rsid w:val="0095779A"/>
    <w:rsid w:val="009E761D"/>
    <w:rsid w:val="00AC4C32"/>
    <w:rsid w:val="00B72AAE"/>
    <w:rsid w:val="00BD49C2"/>
    <w:rsid w:val="00C32BC0"/>
    <w:rsid w:val="00C40A78"/>
    <w:rsid w:val="00C52DB7"/>
    <w:rsid w:val="00D536E7"/>
    <w:rsid w:val="00EA1B39"/>
    <w:rsid w:val="00F210D3"/>
    <w:rsid w:val="00FB2BB3"/>
    <w:rsid w:val="00FD00A6"/>
    <w:rsid w:val="00FE617E"/>
    <w:rsid w:val="00FF095B"/>
    <w:rsid w:val="00FF68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C674"/>
  <w15:docId w15:val="{5FDE8E3B-7FF4-47CB-B5AA-3966396F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 w:line="296" w:lineRule="auto"/>
      <w:ind w:left="10" w:hanging="10"/>
    </w:pPr>
    <w:rPr>
      <w:rFonts w:ascii="Arial" w:eastAsia="Arial" w:hAnsi="Arial" w:cs="Arial"/>
      <w:color w:val="000000"/>
      <w:sz w:val="22"/>
    </w:rPr>
  </w:style>
  <w:style w:type="paragraph" w:styleId="Titolo1">
    <w:name w:val="heading 1"/>
    <w:next w:val="Normale"/>
    <w:link w:val="Titolo1Carattere"/>
    <w:uiPriority w:val="9"/>
    <w:qFormat/>
    <w:pPr>
      <w:keepNext/>
      <w:keepLines/>
      <w:spacing w:after="355" w:line="271" w:lineRule="auto"/>
      <w:ind w:left="10" w:hanging="10"/>
      <w:outlineLvl w:val="0"/>
    </w:pPr>
    <w:rPr>
      <w:rFonts w:ascii="Arial" w:eastAsia="Arial" w:hAnsi="Arial" w:cs="Arial"/>
      <w:color w:val="000000"/>
      <w:sz w:val="52"/>
    </w:rPr>
  </w:style>
  <w:style w:type="paragraph" w:styleId="Titolo2">
    <w:name w:val="heading 2"/>
    <w:next w:val="Normale"/>
    <w:link w:val="Titolo2Carattere"/>
    <w:uiPriority w:val="9"/>
    <w:unhideWhenUsed/>
    <w:qFormat/>
    <w:pPr>
      <w:keepNext/>
      <w:keepLines/>
      <w:spacing w:after="0" w:line="259" w:lineRule="auto"/>
      <w:ind w:left="10" w:hanging="10"/>
      <w:outlineLvl w:val="1"/>
    </w:pPr>
    <w:rPr>
      <w:rFonts w:ascii="Arial" w:eastAsia="Arial" w:hAnsi="Arial" w:cs="Arial"/>
      <w:color w:val="000000"/>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color w:val="000000"/>
      <w:sz w:val="40"/>
    </w:rPr>
  </w:style>
  <w:style w:type="character" w:customStyle="1" w:styleId="Titolo1Carattere">
    <w:name w:val="Titolo 1 Carattere"/>
    <w:link w:val="Titolo1"/>
    <w:rPr>
      <w:rFonts w:ascii="Arial" w:eastAsia="Arial" w:hAnsi="Arial" w:cs="Arial"/>
      <w:color w:val="000000"/>
      <w:sz w:val="52"/>
    </w:rPr>
  </w:style>
  <w:style w:type="character" w:styleId="Collegamentoipertestuale">
    <w:name w:val="Hyperlink"/>
    <w:basedOn w:val="Carpredefinitoparagrafo"/>
    <w:uiPriority w:val="99"/>
    <w:unhideWhenUsed/>
    <w:rsid w:val="00D536E7"/>
    <w:rPr>
      <w:color w:val="467886" w:themeColor="hyperlink"/>
      <w:u w:val="single"/>
    </w:rPr>
  </w:style>
  <w:style w:type="character" w:styleId="Menzionenonrisolta">
    <w:name w:val="Unresolved Mention"/>
    <w:basedOn w:val="Carpredefinitoparagrafo"/>
    <w:uiPriority w:val="99"/>
    <w:semiHidden/>
    <w:unhideWhenUsed/>
    <w:rsid w:val="00D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veredonnacarpi.com/" TargetMode="External"/><Relationship Id="rId13" Type="http://schemas.openxmlformats.org/officeDocument/2006/relationships/hyperlink" Target="http://www.comune.forlimpopoli.fc.it/" TargetMode="External"/><Relationship Id="rId18" Type="http://schemas.openxmlformats.org/officeDocument/2006/relationships/hyperlink" Target="http://www.centroantiviolenzadonnepc.it" TargetMode="External"/><Relationship Id="rId26" Type="http://schemas.openxmlformats.org/officeDocument/2006/relationships/hyperlink" Target="https://www.comune.re.it/novita/comunicati/cultura-e-pari-opportunita-larte-di-elena-mazzi-a-sostegno-di-nondasola-contro-la-violenza-maschile-sara-possibile-acquistare-due-oggetti-darte-ispirati-allopera-parole-parole-parole-il-ricavato-sara-utilizzato-per-progetti-dedicati-alle-donne" TargetMode="External"/><Relationship Id="rId3" Type="http://schemas.openxmlformats.org/officeDocument/2006/relationships/webSettings" Target="webSettings.xml"/><Relationship Id="rId21" Type="http://schemas.openxmlformats.org/officeDocument/2006/relationships/hyperlink" Target="https://www.comune.re.it/novita/comunicati/cultura-parole-parole-parole-dalle-parole-ai-segni-a-reggio-emilia-dal-9-marzo-un2019opera-d2019arte-diffusa-dell2019artista-reggiana-elena-mazzi-per-contrastare-la-violenza-contro-le-donne" TargetMode="External"/><Relationship Id="rId7" Type="http://schemas.openxmlformats.org/officeDocument/2006/relationships/hyperlink" Target="https://www.uisp.it/rimini/pagina/donne-in-gioco" TargetMode="External"/><Relationship Id="rId12" Type="http://schemas.openxmlformats.org/officeDocument/2006/relationships/hyperlink" Target="https://www.linearosa.it/portfolio/ichoosegame/" TargetMode="External"/><Relationship Id="rId17" Type="http://schemas.openxmlformats.org/officeDocument/2006/relationships/hyperlink" Target="https://www.zaffiria.it/category/play-for-your-rights/" TargetMode="External"/><Relationship Id="rId25" Type="http://schemas.openxmlformats.org/officeDocument/2006/relationships/hyperlink" Target="https://www.comune.re.it/novita/comunicati/cultura-e-pari-opportunita-larte-di-elena-mazzi-a-sostegno-di-nondasola-contro-la-violenza-maschile-sara-possibile-acquistare-due-oggetti-darte-ispirati-allopera-parole-parole-parole-il-ricavato-sara-utilizzato-per-progetti-dedicati-alle-donne" TargetMode="External"/><Relationship Id="rId2" Type="http://schemas.openxmlformats.org/officeDocument/2006/relationships/settings" Target="settings.xml"/><Relationship Id="rId16" Type="http://schemas.openxmlformats.org/officeDocument/2006/relationships/hyperlink" Target="https://www.cospe.org/progetti/61690/play4-strategie-innovative-di-educazione-ai-media-contro-il-sessismo-e-la-discriminazione/" TargetMode="External"/><Relationship Id="rId20" Type="http://schemas.openxmlformats.org/officeDocument/2006/relationships/hyperlink" Target="https://www.comune.re.it/novita/comunicati/cultura-parole-parole-parole-dalle-parole-ai-segni-a-reggio-emilia-dal-9-marzo-un2019opera-d2019arte-diffusa-dell2019artista-reggiana-elena-mazzi-per-contrastare-la-violenza-contro-le-donn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isp.it/rimini/" TargetMode="External"/><Relationship Id="rId11" Type="http://schemas.openxmlformats.org/officeDocument/2006/relationships/hyperlink" Target="https://comune.comacchio.fe.it/notizie/1294088/marzo-donna-2022" TargetMode="External"/><Relationship Id="rId24" Type="http://schemas.openxmlformats.org/officeDocument/2006/relationships/hyperlink" Target="https://www.comune.re.it/novita/comunicati/cultura-e-pari-opportunita-larte-di-elena-mazzi-a-sostegno-di-nondasola-contro-la-violenza-maschile-sara-possibile-acquistare-due-oggetti-darte-ispirati-allopera-parole-parole-parole-il-ricavato-sara-utilizzato-per-progetti-dedicati-alle-donne" TargetMode="External"/><Relationship Id="rId5" Type="http://schemas.openxmlformats.org/officeDocument/2006/relationships/hyperlink" Target="https://www.facebook.com/SeiDonnaCervia" TargetMode="External"/><Relationship Id="rId15" Type="http://schemas.openxmlformats.org/officeDocument/2006/relationships/hyperlink" Target="https://www.cospe.org/progetti/61690/play4-strategie-innovative-di-educazione-ai-media-con%20" TargetMode="External"/><Relationship Id="rId23" Type="http://schemas.openxmlformats.org/officeDocument/2006/relationships/hyperlink" Target="https://www.comune.re.it/novita/comunicati/cultura-e-pari-opportunita-larte-di-elena-mazzi-a-sostegno-di-nondasola-contro-la-violenza-maschile-sara-possibile-acquistare-due-oggetti-darte-ispirati-allopera-parole-parole-parole-il-ricavato-sara-utilizzato-per-progetti-dedicati-alle-donne" TargetMode="External"/><Relationship Id="rId28" Type="http://schemas.openxmlformats.org/officeDocument/2006/relationships/fontTable" Target="fontTable.xml"/><Relationship Id="rId10" Type="http://schemas.openxmlformats.org/officeDocument/2006/relationships/hyperlink" Target="https://comune.comacchio.fe.it/notizie/1463285/novembre-2022-comacchio-mese-contro-violenza-donne" TargetMode="External"/><Relationship Id="rId19" Type="http://schemas.openxmlformats.org/officeDocument/2006/relationships/hyperlink" Target="https://hamelin.net/una-biblioteca-tutta-per-se/" TargetMode="External"/><Relationship Id="rId4" Type="http://schemas.openxmlformats.org/officeDocument/2006/relationships/hyperlink" Target="http://www.autautmodena.it" TargetMode="External"/><Relationship Id="rId9" Type="http://schemas.openxmlformats.org/officeDocument/2006/relationships/hyperlink" Target="https://comune.comacchio.fe.it/notizie/1463285/novembre-2022-comacchio-mese-contro-violenza-donne" TargetMode="External"/><Relationship Id="rId14" Type="http://schemas.openxmlformats.org/officeDocument/2006/relationships/hyperlink" Target="http://www.forlimpopolicittartusiana.it/" TargetMode="External"/><Relationship Id="rId22" Type="http://schemas.openxmlformats.org/officeDocument/2006/relationships/hyperlink" Target="https://www.comune.re.it/novita/comunicati/cultura-parole-parole-parole-dalle-parole-ai-segni-a-reggio-emilia-dal-9-marzo-un2019opera-d2019arte-diffusa-dell2019artista-reggiana-elena-mazzi-per-contrastare-la-violenza-contro-le-donne" TargetMode="External"/><Relationship Id="rId27" Type="http://schemas.openxmlformats.org/officeDocument/2006/relationships/hyperlink" Target="https://www.casadelledonneparma.it/resister-festiv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2327</Words>
  <Characters>13269</Characters>
  <Application>Microsoft Office Word</Application>
  <DocSecurity>4</DocSecurity>
  <Lines>110</Lines>
  <Paragraphs>31</Paragraphs>
  <ScaleCrop>false</ScaleCrop>
  <HeadingPairs>
    <vt:vector size="2" baseType="variant">
      <vt:variant>
        <vt:lpstr>Titolo</vt:lpstr>
      </vt:variant>
      <vt:variant>
        <vt:i4>1</vt:i4>
      </vt:variant>
    </vt:vector>
  </HeadingPairs>
  <TitlesOfParts>
    <vt:vector size="1" baseType="lpstr">
      <vt:lpstr>PAR2_Sintesi progetti per evento</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PAR2_Sintesi progetti per evento</dc:title>
  <dc:subject/>
  <dc:creator>Costanzo Elisabetta</dc:creator>
  <cp:keywords/>
  <cp:lastModifiedBy>Buttieri Brunella</cp:lastModifiedBy>
  <cp:revision>2</cp:revision>
  <cp:lastPrinted>2024-03-05T13:49:00Z</cp:lastPrinted>
  <dcterms:created xsi:type="dcterms:W3CDTF">2024-03-06T17:22:00Z</dcterms:created>
  <dcterms:modified xsi:type="dcterms:W3CDTF">2024-03-06T17:22:00Z</dcterms:modified>
</cp:coreProperties>
</file>