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D5B7" w14:textId="61ECBC8C" w:rsidR="005E7ABE" w:rsidRPr="005E7ABE" w:rsidRDefault="005E7ABE" w:rsidP="005E7A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u w:val="single"/>
        </w:rPr>
      </w:pPr>
      <w:r w:rsidRPr="005E7ABE">
        <w:rPr>
          <w:rFonts w:ascii="Calibri" w:hAnsi="Calibri" w:cs="Calibri"/>
          <w:b/>
          <w:bCs/>
          <w:kern w:val="0"/>
          <w:sz w:val="24"/>
          <w:szCs w:val="24"/>
          <w:u w:val="single"/>
        </w:rPr>
        <w:t>Schede</w:t>
      </w:r>
    </w:p>
    <w:p w14:paraId="6A41BCF0" w14:textId="77777777" w:rsidR="005E7ABE" w:rsidRDefault="005E7ABE" w:rsidP="005E7A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7578342" w14:textId="77777777" w:rsidR="005E7ABE" w:rsidRDefault="005E7ABE" w:rsidP="005E7A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6023B807" w14:textId="77777777" w:rsidR="005E7ABE" w:rsidRPr="009D03A9" w:rsidRDefault="005E7ABE" w:rsidP="005E7A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aps/>
          <w:kern w:val="0"/>
          <w:sz w:val="24"/>
          <w:szCs w:val="24"/>
        </w:rPr>
      </w:pPr>
      <w:r w:rsidRPr="009D03A9">
        <w:rPr>
          <w:rFonts w:ascii="Calibri" w:hAnsi="Calibri" w:cs="Calibri"/>
          <w:b/>
          <w:bCs/>
          <w:caps/>
          <w:kern w:val="0"/>
          <w:sz w:val="24"/>
          <w:szCs w:val="24"/>
        </w:rPr>
        <w:t>Korea Advanced Institute of Science and Technology (Kaist)</w:t>
      </w:r>
    </w:p>
    <w:p w14:paraId="5557C99F" w14:textId="77777777" w:rsidR="005E7ABE" w:rsidRPr="009D03A9" w:rsidRDefault="005E7ABE" w:rsidP="005E7A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3DEB3E0" w14:textId="77777777" w:rsidR="005E7ABE" w:rsidRPr="009D03A9" w:rsidRDefault="005E7ABE" w:rsidP="005E7A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Il</w:t>
      </w:r>
      <w:r w:rsidRPr="009D03A9">
        <w:rPr>
          <w:rFonts w:ascii="Calibri" w:hAnsi="Calibri" w:cs="Calibri"/>
          <w:kern w:val="0"/>
          <w:sz w:val="24"/>
          <w:szCs w:val="24"/>
        </w:rPr>
        <w:t xml:space="preserve"> Korea Advanced Institute of Science and Technology è un'università di ricerca situata a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proofErr w:type="spellStart"/>
      <w:r w:rsidRPr="009D03A9">
        <w:rPr>
          <w:rFonts w:ascii="Calibri" w:hAnsi="Calibri" w:cs="Calibri"/>
          <w:b/>
          <w:bCs/>
          <w:kern w:val="0"/>
          <w:sz w:val="24"/>
          <w:szCs w:val="24"/>
        </w:rPr>
        <w:t>Daejeon</w:t>
      </w:r>
      <w:proofErr w:type="spellEnd"/>
      <w:r w:rsidRPr="009D03A9">
        <w:rPr>
          <w:rFonts w:ascii="Calibri" w:hAnsi="Calibri" w:cs="Calibri"/>
          <w:kern w:val="0"/>
          <w:sz w:val="24"/>
          <w:szCs w:val="24"/>
        </w:rPr>
        <w:t xml:space="preserve">, in Corea del Sud e fondata nel 1971 come la prima scuola di specializzazione della nazione focalizzata in formazione e ricerca in scienze e ingegneria. È il </w:t>
      </w:r>
      <w:r w:rsidRPr="009D03A9">
        <w:rPr>
          <w:rFonts w:ascii="Calibri" w:hAnsi="Calibri" w:cs="Calibri"/>
          <w:b/>
          <w:bCs/>
          <w:kern w:val="0"/>
          <w:sz w:val="24"/>
          <w:szCs w:val="24"/>
        </w:rPr>
        <w:t>fulcro dell'innovazione</w:t>
      </w:r>
      <w:r w:rsidRPr="009D03A9">
        <w:rPr>
          <w:rFonts w:ascii="Calibri" w:hAnsi="Calibri" w:cs="Calibri"/>
          <w:kern w:val="0"/>
          <w:sz w:val="24"/>
          <w:szCs w:val="24"/>
        </w:rPr>
        <w:t xml:space="preserve"> aperta e della </w:t>
      </w:r>
      <w:r w:rsidRPr="009D03A9">
        <w:rPr>
          <w:rFonts w:ascii="Calibri" w:hAnsi="Calibri" w:cs="Calibri"/>
          <w:b/>
          <w:bCs/>
          <w:kern w:val="0"/>
          <w:sz w:val="24"/>
          <w:szCs w:val="24"/>
        </w:rPr>
        <w:t>ricerca inter e multidisciplinare</w:t>
      </w:r>
      <w:r w:rsidRPr="009D03A9">
        <w:rPr>
          <w:rFonts w:ascii="Calibri" w:hAnsi="Calibri" w:cs="Calibri"/>
          <w:kern w:val="0"/>
          <w:sz w:val="24"/>
          <w:szCs w:val="24"/>
        </w:rPr>
        <w:t>. L'istituto offre una vasta gamma di programmi accademici sia a livello di laurea che di post-laurea, con un'enfasi particolare sulle discipline STEM (Scienza, Tecnologia, Ingegneria e Matematica). I programmi includono corsi di ingegneria, scienze naturali, informatica, biotecnologia, gestione tecnologica e molte altre aree, con un approccio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9D03A9">
        <w:rPr>
          <w:rFonts w:ascii="Calibri" w:hAnsi="Calibri" w:cs="Calibri"/>
          <w:kern w:val="0"/>
          <w:sz w:val="24"/>
          <w:szCs w:val="24"/>
        </w:rPr>
        <w:t>interdisciplinare che prepara gli studenti ad affrontare le sfide complesse del mondo reale</w:t>
      </w:r>
      <w:r>
        <w:rPr>
          <w:rFonts w:ascii="Calibri" w:hAnsi="Calibri" w:cs="Calibri"/>
          <w:kern w:val="0"/>
          <w:sz w:val="24"/>
          <w:szCs w:val="24"/>
        </w:rPr>
        <w:t>.</w:t>
      </w:r>
    </w:p>
    <w:p w14:paraId="31A76D6B" w14:textId="77777777" w:rsidR="005E7ABE" w:rsidRPr="009D03A9" w:rsidRDefault="005E7ABE" w:rsidP="005E7A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F1D81ED" w14:textId="77777777" w:rsidR="005E7ABE" w:rsidRPr="009D03A9" w:rsidRDefault="005E7ABE" w:rsidP="005E7A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A0E5C0F" w14:textId="77777777" w:rsidR="005E7ABE" w:rsidRPr="009D03A9" w:rsidRDefault="005E7ABE" w:rsidP="005E7A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aps/>
          <w:kern w:val="0"/>
          <w:sz w:val="24"/>
          <w:szCs w:val="24"/>
        </w:rPr>
      </w:pPr>
      <w:r w:rsidRPr="009D03A9">
        <w:rPr>
          <w:rFonts w:ascii="Calibri" w:hAnsi="Calibri" w:cs="Calibri"/>
          <w:b/>
          <w:bCs/>
          <w:caps/>
          <w:kern w:val="0"/>
          <w:sz w:val="24"/>
          <w:szCs w:val="24"/>
        </w:rPr>
        <w:t>National Supercomputing Center (Kisti)</w:t>
      </w:r>
    </w:p>
    <w:p w14:paraId="03EE61C7" w14:textId="77777777" w:rsidR="005E7ABE" w:rsidRPr="009D03A9" w:rsidRDefault="005E7ABE" w:rsidP="005E7A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B29B6DA" w14:textId="77777777" w:rsidR="005E7ABE" w:rsidRPr="009D03A9" w:rsidRDefault="005E7ABE" w:rsidP="005E7ABE">
      <w:pPr>
        <w:spacing w:after="0" w:line="240" w:lineRule="auto"/>
        <w:jc w:val="both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9D03A9">
        <w:rPr>
          <w:rFonts w:ascii="Calibri" w:hAnsi="Calibri" w:cs="Calibri"/>
          <w:sz w:val="24"/>
          <w:szCs w:val="24"/>
        </w:rPr>
        <w:t xml:space="preserve">Il National </w:t>
      </w:r>
      <w:proofErr w:type="spellStart"/>
      <w:r w:rsidRPr="009D03A9">
        <w:rPr>
          <w:rFonts w:ascii="Calibri" w:hAnsi="Calibri" w:cs="Calibri"/>
          <w:sz w:val="24"/>
          <w:szCs w:val="24"/>
        </w:rPr>
        <w:t>Supercomputing</w:t>
      </w:r>
      <w:proofErr w:type="spellEnd"/>
      <w:r w:rsidRPr="009D03A9">
        <w:rPr>
          <w:rFonts w:ascii="Calibri" w:hAnsi="Calibri" w:cs="Calibri"/>
          <w:sz w:val="24"/>
          <w:szCs w:val="24"/>
        </w:rPr>
        <w:t xml:space="preserve"> Centre persegue un'innovazione continua per creare un </w:t>
      </w:r>
      <w:r w:rsidRPr="009D03A9">
        <w:rPr>
          <w:rFonts w:ascii="Calibri" w:hAnsi="Calibri" w:cs="Calibri"/>
          <w:b/>
          <w:bCs/>
          <w:sz w:val="24"/>
          <w:szCs w:val="24"/>
        </w:rPr>
        <w:t xml:space="preserve">ecosistema di supercalcolo </w:t>
      </w:r>
      <w:r w:rsidRPr="009D03A9">
        <w:rPr>
          <w:rFonts w:ascii="Calibri" w:hAnsi="Calibri" w:cs="Calibri"/>
          <w:sz w:val="24"/>
          <w:szCs w:val="24"/>
        </w:rPr>
        <w:t xml:space="preserve">dotato di competitività futura. La divisione sta pianificando la gestione di un servizio infrastrutturale personalizzato per un </w:t>
      </w:r>
      <w:r w:rsidRPr="009D03A9">
        <w:rPr>
          <w:rFonts w:ascii="Calibri" w:hAnsi="Calibri" w:cs="Calibri"/>
          <w:b/>
          <w:bCs/>
          <w:sz w:val="24"/>
          <w:szCs w:val="24"/>
        </w:rPr>
        <w:t>hub di dati tecnologici di livello mondiale</w:t>
      </w:r>
      <w:r w:rsidRPr="009D03A9">
        <w:rPr>
          <w:rFonts w:ascii="Calibri" w:hAnsi="Calibri" w:cs="Calibri"/>
          <w:sz w:val="24"/>
          <w:szCs w:val="24"/>
        </w:rPr>
        <w:t xml:space="preserve"> e per le massicce richieste degli utenti, aprendo la strada alla creazione di valore realistico per il domani attraverso la convergenza e la collaborazione, come la creazione di un </w:t>
      </w:r>
      <w:r w:rsidRPr="009D03A9">
        <w:rPr>
          <w:rFonts w:ascii="Calibri" w:hAnsi="Calibri" w:cs="Calibri"/>
          <w:b/>
          <w:bCs/>
          <w:sz w:val="24"/>
          <w:szCs w:val="24"/>
        </w:rPr>
        <w:t>sistema di risposta alle catastrofi</w:t>
      </w:r>
      <w:r w:rsidRPr="009D03A9">
        <w:rPr>
          <w:rFonts w:ascii="Calibri" w:hAnsi="Calibri" w:cs="Calibri"/>
          <w:sz w:val="24"/>
          <w:szCs w:val="24"/>
        </w:rPr>
        <w:t xml:space="preserve"> basato sull'IA e sul supercalcolo e lo sviluppo di un sistema di elaborazione automatica delle minacce informatiche. </w:t>
      </w:r>
    </w:p>
    <w:p w14:paraId="3A58C5CD" w14:textId="77777777" w:rsidR="005E7ABE" w:rsidRPr="009D03A9" w:rsidRDefault="005E7ABE" w:rsidP="005E7ABE">
      <w:pPr>
        <w:jc w:val="both"/>
        <w:rPr>
          <w:rFonts w:ascii="Calibri" w:hAnsi="Calibri" w:cs="Calibri"/>
          <w:sz w:val="24"/>
          <w:szCs w:val="24"/>
        </w:rPr>
      </w:pPr>
    </w:p>
    <w:p w14:paraId="7AA92601" w14:textId="77777777" w:rsidR="005E7ABE" w:rsidRPr="009D03A9" w:rsidRDefault="005E7ABE" w:rsidP="005E7AB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D03A9">
        <w:rPr>
          <w:rFonts w:ascii="Calibri" w:hAnsi="Calibri" w:cs="Calibri"/>
          <w:b/>
          <w:bCs/>
          <w:sz w:val="24"/>
          <w:szCs w:val="24"/>
        </w:rPr>
        <w:t>DAEJEON TECHNOPARK</w:t>
      </w:r>
    </w:p>
    <w:p w14:paraId="46240114" w14:textId="77777777" w:rsidR="005E7ABE" w:rsidRPr="009D03A9" w:rsidRDefault="005E7ABE" w:rsidP="005E7ABE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D03A9">
        <w:rPr>
          <w:rFonts w:ascii="Calibri" w:hAnsi="Calibri" w:cs="Calibri"/>
          <w:sz w:val="24"/>
          <w:szCs w:val="24"/>
        </w:rPr>
        <w:t xml:space="preserve">Il </w:t>
      </w:r>
      <w:proofErr w:type="spellStart"/>
      <w:r w:rsidRPr="009D03A9">
        <w:rPr>
          <w:rFonts w:ascii="Calibri" w:hAnsi="Calibri" w:cs="Calibri"/>
          <w:sz w:val="24"/>
          <w:szCs w:val="24"/>
        </w:rPr>
        <w:t>Deajeon</w:t>
      </w:r>
      <w:proofErr w:type="spellEnd"/>
      <w:r w:rsidRPr="009D03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03A9">
        <w:rPr>
          <w:rFonts w:ascii="Calibri" w:hAnsi="Calibri" w:cs="Calibri"/>
          <w:sz w:val="24"/>
          <w:szCs w:val="24"/>
        </w:rPr>
        <w:t>Technopark</w:t>
      </w:r>
      <w:proofErr w:type="spellEnd"/>
      <w:r w:rsidRPr="009D03A9">
        <w:rPr>
          <w:rFonts w:ascii="Calibri" w:hAnsi="Calibri" w:cs="Calibri"/>
          <w:sz w:val="24"/>
          <w:szCs w:val="24"/>
        </w:rPr>
        <w:t xml:space="preserve"> è un </w:t>
      </w:r>
      <w:r w:rsidRPr="009D03A9">
        <w:rPr>
          <w:rFonts w:ascii="Calibri" w:hAnsi="Calibri" w:cs="Calibri"/>
          <w:b/>
          <w:bCs/>
          <w:sz w:val="24"/>
          <w:szCs w:val="24"/>
        </w:rPr>
        <w:t>polo di innovazione regionale</w:t>
      </w:r>
      <w:r w:rsidRPr="009D03A9">
        <w:rPr>
          <w:rFonts w:ascii="Calibri" w:hAnsi="Calibri" w:cs="Calibri"/>
          <w:sz w:val="24"/>
          <w:szCs w:val="24"/>
        </w:rPr>
        <w:t xml:space="preserve"> che accelera il progresso tecnologico delle industrie locali e l'avvio di imprese ad alta intensità tecnologica, collaborando con industrie, accademie, istituti di ricerca e governo locale. Le principali agenzie governative che collaborano sono il </w:t>
      </w:r>
      <w:r>
        <w:rPr>
          <w:rFonts w:ascii="Calibri" w:hAnsi="Calibri" w:cs="Calibri"/>
          <w:sz w:val="24"/>
          <w:szCs w:val="24"/>
        </w:rPr>
        <w:t>m</w:t>
      </w:r>
      <w:r w:rsidRPr="009D03A9">
        <w:rPr>
          <w:rFonts w:ascii="Calibri" w:hAnsi="Calibri" w:cs="Calibri"/>
          <w:sz w:val="24"/>
          <w:szCs w:val="24"/>
        </w:rPr>
        <w:t xml:space="preserve">inistero delle PMI e delle Startup e la Città metropolitana di </w:t>
      </w:r>
      <w:proofErr w:type="spellStart"/>
      <w:r w:rsidRPr="009D03A9">
        <w:rPr>
          <w:rFonts w:ascii="Calibri" w:hAnsi="Calibri" w:cs="Calibri"/>
          <w:sz w:val="24"/>
          <w:szCs w:val="24"/>
        </w:rPr>
        <w:t>Daejeon</w:t>
      </w:r>
      <w:proofErr w:type="spellEnd"/>
      <w:r w:rsidRPr="009D03A9">
        <w:rPr>
          <w:rFonts w:ascii="Calibri" w:hAnsi="Calibri" w:cs="Calibri"/>
          <w:sz w:val="24"/>
          <w:szCs w:val="24"/>
        </w:rPr>
        <w:t xml:space="preserve">. Il </w:t>
      </w:r>
      <w:proofErr w:type="spellStart"/>
      <w:r w:rsidRPr="009D03A9">
        <w:rPr>
          <w:rFonts w:ascii="Calibri" w:hAnsi="Calibri" w:cs="Calibri"/>
          <w:sz w:val="24"/>
          <w:szCs w:val="24"/>
        </w:rPr>
        <w:t>Daejeon</w:t>
      </w:r>
      <w:proofErr w:type="spellEnd"/>
      <w:r w:rsidRPr="009D03A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D03A9">
        <w:rPr>
          <w:rFonts w:ascii="Calibri" w:hAnsi="Calibri" w:cs="Calibri"/>
          <w:sz w:val="24"/>
          <w:szCs w:val="24"/>
        </w:rPr>
        <w:t>Technopark</w:t>
      </w:r>
      <w:proofErr w:type="spellEnd"/>
      <w:r w:rsidRPr="009D03A9">
        <w:rPr>
          <w:rFonts w:ascii="Calibri" w:hAnsi="Calibri" w:cs="Calibri"/>
          <w:sz w:val="24"/>
          <w:szCs w:val="24"/>
        </w:rPr>
        <w:t xml:space="preserve"> è composto da un </w:t>
      </w:r>
      <w:r w:rsidRPr="009D03A9">
        <w:rPr>
          <w:rFonts w:ascii="Calibri" w:hAnsi="Calibri" w:cs="Calibri"/>
          <w:b/>
          <w:bCs/>
          <w:sz w:val="24"/>
          <w:szCs w:val="24"/>
        </w:rPr>
        <w:t>centro spaziale e ICT</w:t>
      </w:r>
      <w:r w:rsidRPr="009D03A9">
        <w:rPr>
          <w:rFonts w:ascii="Calibri" w:hAnsi="Calibri" w:cs="Calibri"/>
          <w:sz w:val="24"/>
          <w:szCs w:val="24"/>
        </w:rPr>
        <w:t xml:space="preserve">, da un </w:t>
      </w:r>
      <w:r w:rsidRPr="009D03A9">
        <w:rPr>
          <w:rFonts w:ascii="Calibri" w:hAnsi="Calibri" w:cs="Calibri"/>
          <w:b/>
          <w:bCs/>
          <w:sz w:val="24"/>
          <w:szCs w:val="24"/>
        </w:rPr>
        <w:t>centro per robot intelligenti</w:t>
      </w:r>
      <w:r w:rsidRPr="009D03A9">
        <w:rPr>
          <w:rFonts w:ascii="Calibri" w:hAnsi="Calibri" w:cs="Calibri"/>
          <w:sz w:val="24"/>
          <w:szCs w:val="24"/>
        </w:rPr>
        <w:t xml:space="preserve">, da un centro per </w:t>
      </w:r>
      <w:r w:rsidRPr="009D03A9">
        <w:rPr>
          <w:rFonts w:ascii="Calibri" w:hAnsi="Calibri" w:cs="Calibri"/>
          <w:b/>
          <w:bCs/>
          <w:sz w:val="24"/>
          <w:szCs w:val="24"/>
        </w:rPr>
        <w:t>materiali</w:t>
      </w:r>
    </w:p>
    <w:p w14:paraId="6E4A3AE6" w14:textId="77777777" w:rsidR="005E7ABE" w:rsidRPr="009D03A9" w:rsidRDefault="005E7ABE" w:rsidP="005E7AB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D03A9">
        <w:rPr>
          <w:rFonts w:ascii="Calibri" w:hAnsi="Calibri" w:cs="Calibri"/>
          <w:b/>
          <w:bCs/>
          <w:sz w:val="24"/>
          <w:szCs w:val="24"/>
        </w:rPr>
        <w:t>biologici</w:t>
      </w:r>
      <w:r w:rsidRPr="009D03A9">
        <w:rPr>
          <w:rFonts w:ascii="Calibri" w:hAnsi="Calibri" w:cs="Calibri"/>
          <w:sz w:val="24"/>
          <w:szCs w:val="24"/>
        </w:rPr>
        <w:t xml:space="preserve"> e da </w:t>
      </w:r>
      <w:proofErr w:type="gramStart"/>
      <w:r w:rsidRPr="009D03A9">
        <w:rPr>
          <w:rFonts w:ascii="Calibri" w:hAnsi="Calibri" w:cs="Calibri"/>
          <w:sz w:val="24"/>
          <w:szCs w:val="24"/>
        </w:rPr>
        <w:t>team amministrativi</w:t>
      </w:r>
      <w:proofErr w:type="gramEnd"/>
      <w:r w:rsidRPr="009D03A9">
        <w:rPr>
          <w:rFonts w:ascii="Calibri" w:hAnsi="Calibri" w:cs="Calibri"/>
          <w:sz w:val="24"/>
          <w:szCs w:val="24"/>
        </w:rPr>
        <w:t xml:space="preserve"> e di supporto, dislocati in sei diversi edifici del campus e del centro città.</w:t>
      </w:r>
    </w:p>
    <w:p w14:paraId="30C27334" w14:textId="77777777" w:rsidR="005E7ABE" w:rsidRPr="009D03A9" w:rsidRDefault="005E7ABE" w:rsidP="005E7ABE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ECA703A" w14:textId="77777777" w:rsidR="005E7ABE" w:rsidRPr="009D03A9" w:rsidRDefault="005E7ABE" w:rsidP="005E7ABE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D03A9">
        <w:rPr>
          <w:rFonts w:ascii="Calibri" w:hAnsi="Calibri" w:cs="Calibri"/>
          <w:b/>
          <w:bCs/>
          <w:sz w:val="24"/>
          <w:szCs w:val="24"/>
        </w:rPr>
        <w:t>HYUNDAI MOTOR COMPANY</w:t>
      </w:r>
    </w:p>
    <w:p w14:paraId="27402ED9" w14:textId="77777777" w:rsidR="005E7ABE" w:rsidRPr="009D03A9" w:rsidRDefault="005E7ABE" w:rsidP="005E7AB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4520323" w14:textId="77777777" w:rsidR="005E7ABE" w:rsidRPr="009D03A9" w:rsidRDefault="005E7ABE" w:rsidP="005E7AB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D03A9">
        <w:rPr>
          <w:rFonts w:ascii="Calibri" w:hAnsi="Calibri" w:cs="Calibri"/>
          <w:sz w:val="24"/>
          <w:szCs w:val="24"/>
        </w:rPr>
        <w:t xml:space="preserve">Hyundai Motor Company è una delle principali case automobilistiche del mondo, con sede in Corea del Sud. Fondata nel 1967, è diventata </w:t>
      </w:r>
      <w:r w:rsidRPr="009D03A9">
        <w:rPr>
          <w:rFonts w:ascii="Calibri" w:hAnsi="Calibri" w:cs="Calibri"/>
          <w:b/>
          <w:bCs/>
          <w:sz w:val="24"/>
          <w:szCs w:val="24"/>
        </w:rPr>
        <w:t>un gigante globale nel settore automobilistico</w:t>
      </w:r>
      <w:r w:rsidRPr="009D03A9">
        <w:rPr>
          <w:rFonts w:ascii="Calibri" w:hAnsi="Calibri" w:cs="Calibri"/>
          <w:sz w:val="24"/>
          <w:szCs w:val="24"/>
        </w:rPr>
        <w:t>, conosciuta per la produzione di una vasta gamma di veicoli, tra cui automobili, SUV, veicoli commerciali e veicoli ecologici. L'azienda ha guadagnato una solida reputazione per la qualità dei suoi veicoli e per l'innovazione tecnologica, introducendo regolarmente nuove caratteristiche e tecnologie avanzate nei suoi modelli. Hyundai è stata una delle prime case automobilistiche a investire massicciamente nei</w:t>
      </w:r>
      <w:r w:rsidRPr="009D03A9">
        <w:rPr>
          <w:rFonts w:ascii="Calibri" w:hAnsi="Calibri" w:cs="Calibri"/>
          <w:b/>
          <w:bCs/>
          <w:sz w:val="24"/>
          <w:szCs w:val="24"/>
        </w:rPr>
        <w:t xml:space="preserve"> veicoli elettrici e a idrogeno</w:t>
      </w:r>
      <w:r w:rsidRPr="009D03A9">
        <w:rPr>
          <w:rFonts w:ascii="Calibri" w:hAnsi="Calibri" w:cs="Calibri"/>
          <w:sz w:val="24"/>
          <w:szCs w:val="24"/>
        </w:rPr>
        <w:t>. Oltre alla produzione di veicoli, Hyundai è coinvolta in una serie di altre attività legate all'industria automobilistica, tra cui la produzione di componenti automobilistici, il finanziamento automobilistico e la ricerca e lo sviluppo nel settore della mobilità futura, come veicoli autonomi e servizi di mobilità connessi.</w:t>
      </w:r>
    </w:p>
    <w:p w14:paraId="394F3A6B" w14:textId="77777777" w:rsidR="005E7ABE" w:rsidRPr="009D03A9" w:rsidRDefault="005E7ABE" w:rsidP="005E7AB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80F982" w14:textId="77777777" w:rsidR="005E7ABE" w:rsidRPr="009D03A9" w:rsidRDefault="005E7ABE" w:rsidP="005E7ABE">
      <w:pPr>
        <w:spacing w:after="0" w:line="240" w:lineRule="auto"/>
        <w:jc w:val="both"/>
        <w:rPr>
          <w:rFonts w:ascii="Calibri" w:hAnsi="Calibri" w:cs="Calibri"/>
          <w:b/>
          <w:bCs/>
          <w:caps/>
          <w:sz w:val="24"/>
          <w:szCs w:val="24"/>
        </w:rPr>
      </w:pPr>
      <w:r w:rsidRPr="009D03A9">
        <w:rPr>
          <w:rFonts w:ascii="Calibri" w:hAnsi="Calibri" w:cs="Calibri"/>
          <w:b/>
          <w:bCs/>
          <w:caps/>
          <w:sz w:val="24"/>
          <w:szCs w:val="24"/>
        </w:rPr>
        <w:lastRenderedPageBreak/>
        <w:t>NAVER Corporation</w:t>
      </w:r>
    </w:p>
    <w:p w14:paraId="01F0B384" w14:textId="77777777" w:rsidR="005E7ABE" w:rsidRPr="009D03A9" w:rsidRDefault="005E7ABE" w:rsidP="005E7AB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A2386C7" w14:textId="77777777" w:rsidR="005E7ABE" w:rsidRPr="009D03A9" w:rsidRDefault="005E7ABE" w:rsidP="005E7AB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D03A9">
        <w:rPr>
          <w:rFonts w:ascii="Calibri" w:hAnsi="Calibri" w:cs="Calibri"/>
          <w:sz w:val="24"/>
          <w:szCs w:val="24"/>
        </w:rPr>
        <w:t>Naver</w:t>
      </w:r>
      <w:proofErr w:type="spellEnd"/>
      <w:r w:rsidRPr="009D03A9">
        <w:rPr>
          <w:rFonts w:ascii="Calibri" w:hAnsi="Calibri" w:cs="Calibri"/>
          <w:sz w:val="24"/>
          <w:szCs w:val="24"/>
        </w:rPr>
        <w:t xml:space="preserve"> Corporation è un conglomerato sudcoreano con sede a Seongnam che gestisce il</w:t>
      </w:r>
      <w:r>
        <w:rPr>
          <w:rFonts w:ascii="Calibri" w:hAnsi="Calibri" w:cs="Calibri"/>
          <w:sz w:val="24"/>
          <w:szCs w:val="24"/>
        </w:rPr>
        <w:t xml:space="preserve"> </w:t>
      </w:r>
      <w:r w:rsidRPr="009D03A9">
        <w:rPr>
          <w:rFonts w:ascii="Calibri" w:hAnsi="Calibri" w:cs="Calibri"/>
          <w:sz w:val="24"/>
          <w:szCs w:val="24"/>
        </w:rPr>
        <w:t xml:space="preserve">motore di ricerca </w:t>
      </w:r>
      <w:proofErr w:type="spellStart"/>
      <w:r w:rsidRPr="009D03A9">
        <w:rPr>
          <w:rFonts w:ascii="Calibri" w:hAnsi="Calibri" w:cs="Calibri"/>
          <w:sz w:val="24"/>
          <w:szCs w:val="24"/>
        </w:rPr>
        <w:t>Naver</w:t>
      </w:r>
      <w:proofErr w:type="spellEnd"/>
      <w:r w:rsidRPr="009D03A9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9D03A9">
        <w:rPr>
          <w:rFonts w:ascii="Calibri" w:hAnsi="Calibri" w:cs="Calibri"/>
          <w:sz w:val="24"/>
          <w:szCs w:val="24"/>
        </w:rPr>
        <w:t>Naver</w:t>
      </w:r>
      <w:proofErr w:type="spellEnd"/>
      <w:r w:rsidRPr="009D03A9">
        <w:rPr>
          <w:rFonts w:ascii="Calibri" w:hAnsi="Calibri" w:cs="Calibri"/>
          <w:sz w:val="24"/>
          <w:szCs w:val="24"/>
        </w:rPr>
        <w:t xml:space="preserve"> è una </w:t>
      </w:r>
      <w:r w:rsidRPr="009D03A9">
        <w:rPr>
          <w:rFonts w:ascii="Calibri" w:hAnsi="Calibri" w:cs="Calibri"/>
          <w:b/>
          <w:bCs/>
          <w:sz w:val="24"/>
          <w:szCs w:val="24"/>
        </w:rPr>
        <w:t>piattaforma online</w:t>
      </w:r>
      <w:r w:rsidRPr="009D03A9">
        <w:rPr>
          <w:rFonts w:ascii="Calibri" w:hAnsi="Calibri" w:cs="Calibri"/>
          <w:sz w:val="24"/>
          <w:szCs w:val="24"/>
        </w:rPr>
        <w:t xml:space="preserve"> che ha debuttato nel</w:t>
      </w:r>
      <w:r>
        <w:rPr>
          <w:rFonts w:ascii="Calibri" w:hAnsi="Calibri" w:cs="Calibri"/>
          <w:sz w:val="24"/>
          <w:szCs w:val="24"/>
        </w:rPr>
        <w:t xml:space="preserve"> </w:t>
      </w:r>
      <w:r w:rsidRPr="009D03A9">
        <w:rPr>
          <w:rFonts w:ascii="Calibri" w:hAnsi="Calibri" w:cs="Calibri"/>
          <w:sz w:val="24"/>
          <w:szCs w:val="24"/>
        </w:rPr>
        <w:t xml:space="preserve">1999 come il </w:t>
      </w:r>
      <w:r w:rsidRPr="009D03A9">
        <w:rPr>
          <w:rFonts w:ascii="Calibri" w:hAnsi="Calibri" w:cs="Calibri"/>
          <w:b/>
          <w:bCs/>
          <w:sz w:val="24"/>
          <w:szCs w:val="24"/>
        </w:rPr>
        <w:t>primo portale web in Corea del Sud</w:t>
      </w:r>
      <w:r w:rsidRPr="009D03A9">
        <w:rPr>
          <w:rFonts w:ascii="Calibri" w:hAnsi="Calibri" w:cs="Calibri"/>
          <w:sz w:val="24"/>
          <w:szCs w:val="24"/>
        </w:rPr>
        <w:t xml:space="preserve"> a sviluppare e utilizzare il proprio motore</w:t>
      </w:r>
      <w:r>
        <w:rPr>
          <w:rFonts w:ascii="Calibri" w:hAnsi="Calibri" w:cs="Calibri"/>
          <w:sz w:val="24"/>
          <w:szCs w:val="24"/>
        </w:rPr>
        <w:t xml:space="preserve"> </w:t>
      </w:r>
      <w:r w:rsidRPr="009D03A9">
        <w:rPr>
          <w:rFonts w:ascii="Calibri" w:hAnsi="Calibri" w:cs="Calibri"/>
          <w:sz w:val="24"/>
          <w:szCs w:val="24"/>
        </w:rPr>
        <w:t>di ricerca. È stato anche il primo operatore al mondo a introdurre la funzione di ricerca</w:t>
      </w:r>
      <w:r>
        <w:rPr>
          <w:rFonts w:ascii="Calibri" w:hAnsi="Calibri" w:cs="Calibri"/>
          <w:sz w:val="24"/>
          <w:szCs w:val="24"/>
        </w:rPr>
        <w:t xml:space="preserve"> </w:t>
      </w:r>
      <w:r w:rsidRPr="009D03A9">
        <w:rPr>
          <w:rFonts w:ascii="Calibri" w:hAnsi="Calibri" w:cs="Calibri"/>
          <w:sz w:val="24"/>
          <w:szCs w:val="24"/>
        </w:rPr>
        <w:t>completa, che raccoglie i risultati della ricerca da varie categorie e li presenta in un'unica</w:t>
      </w:r>
      <w:r>
        <w:rPr>
          <w:rFonts w:ascii="Calibri" w:hAnsi="Calibri" w:cs="Calibri"/>
          <w:sz w:val="24"/>
          <w:szCs w:val="24"/>
        </w:rPr>
        <w:t xml:space="preserve"> </w:t>
      </w:r>
      <w:r w:rsidRPr="009D03A9">
        <w:rPr>
          <w:rFonts w:ascii="Calibri" w:hAnsi="Calibri" w:cs="Calibri"/>
          <w:sz w:val="24"/>
          <w:szCs w:val="24"/>
        </w:rPr>
        <w:t xml:space="preserve">pagina. </w:t>
      </w:r>
      <w:proofErr w:type="spellStart"/>
      <w:r w:rsidRPr="009D03A9">
        <w:rPr>
          <w:rFonts w:ascii="Calibri" w:hAnsi="Calibri" w:cs="Calibri"/>
          <w:sz w:val="24"/>
          <w:szCs w:val="24"/>
        </w:rPr>
        <w:t>Naver</w:t>
      </w:r>
      <w:proofErr w:type="spellEnd"/>
      <w:r w:rsidRPr="009D03A9">
        <w:rPr>
          <w:rFonts w:ascii="Calibri" w:hAnsi="Calibri" w:cs="Calibri"/>
          <w:sz w:val="24"/>
          <w:szCs w:val="24"/>
        </w:rPr>
        <w:t xml:space="preserve"> viene spesso definito anche "</w:t>
      </w:r>
      <w:r w:rsidRPr="009D03A9">
        <w:rPr>
          <w:rFonts w:ascii="Calibri" w:hAnsi="Calibri" w:cs="Calibri"/>
          <w:b/>
          <w:bCs/>
          <w:sz w:val="24"/>
          <w:szCs w:val="24"/>
        </w:rPr>
        <w:t>Il Google della Corea del Sud</w:t>
      </w:r>
      <w:r w:rsidRPr="009D03A9">
        <w:rPr>
          <w:rFonts w:ascii="Calibri" w:hAnsi="Calibri" w:cs="Calibri"/>
          <w:sz w:val="24"/>
          <w:szCs w:val="24"/>
        </w:rPr>
        <w:t>".</w:t>
      </w:r>
    </w:p>
    <w:p w14:paraId="2307B924" w14:textId="77777777" w:rsidR="00F02DD1" w:rsidRDefault="00F02DD1"/>
    <w:sectPr w:rsidR="00F02DD1" w:rsidSect="005E7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BE"/>
    <w:rsid w:val="00423825"/>
    <w:rsid w:val="005E7ABE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C078"/>
  <w15:chartTrackingRefBased/>
  <w15:docId w15:val="{8725041C-49DE-45A9-8000-5E0A0677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ABE"/>
  </w:style>
  <w:style w:type="paragraph" w:styleId="Titolo1">
    <w:name w:val="heading 1"/>
    <w:basedOn w:val="Normale"/>
    <w:next w:val="Normale"/>
    <w:link w:val="Titolo1Carattere"/>
    <w:uiPriority w:val="9"/>
    <w:qFormat/>
    <w:rsid w:val="005E7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7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7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7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7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7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7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7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7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7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7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7A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7A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7A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7A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7A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7A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7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7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7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7A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7A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7A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7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7A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7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Company>Regione Emilia-Romagna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2024-03-28T09:44:00Z</dcterms:created>
  <dcterms:modified xsi:type="dcterms:W3CDTF">2024-03-28T09:46:00Z</dcterms:modified>
</cp:coreProperties>
</file>