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255B" w14:textId="77777777" w:rsidR="005A0E5C" w:rsidRPr="003863B5" w:rsidRDefault="005A0E5C" w:rsidP="005A0E5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863B5">
        <w:rPr>
          <w:rFonts w:cstheme="minorHAnsi"/>
          <w:b/>
          <w:bCs/>
          <w:sz w:val="24"/>
          <w:szCs w:val="24"/>
        </w:rPr>
        <w:t>SCHEDA Bologna</w:t>
      </w:r>
    </w:p>
    <w:p w14:paraId="55E9D180" w14:textId="77777777" w:rsidR="005A0E5C" w:rsidRPr="003863B5" w:rsidRDefault="005A0E5C" w:rsidP="005A0E5C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616F33F" w14:textId="77777777" w:rsidR="005A0E5C" w:rsidRPr="003863B5" w:rsidRDefault="005A0E5C" w:rsidP="005A0E5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863B5">
        <w:rPr>
          <w:rFonts w:cstheme="minorHAnsi"/>
          <w:b/>
          <w:bCs/>
          <w:sz w:val="24"/>
          <w:szCs w:val="24"/>
        </w:rPr>
        <w:t>Gli interventi di somma urgenza</w:t>
      </w:r>
    </w:p>
    <w:p w14:paraId="397E5FE6" w14:textId="77777777" w:rsidR="005A0E5C" w:rsidRPr="003863B5" w:rsidRDefault="005A0E5C" w:rsidP="005A0E5C">
      <w:pPr>
        <w:spacing w:after="0"/>
        <w:jc w:val="both"/>
        <w:rPr>
          <w:rFonts w:cstheme="minorHAnsi"/>
          <w:sz w:val="24"/>
          <w:szCs w:val="24"/>
        </w:rPr>
      </w:pPr>
      <w:r w:rsidRPr="003863B5">
        <w:rPr>
          <w:rFonts w:cstheme="minorHAnsi"/>
          <w:sz w:val="24"/>
          <w:szCs w:val="24"/>
        </w:rPr>
        <w:t xml:space="preserve">L’Ufficio territoriale di Bologna dell’Agenzia regionale per la Sicurezza territoriale e la Protezione civile ha sostanzialmente concluso i </w:t>
      </w:r>
      <w:r w:rsidRPr="003863B5">
        <w:rPr>
          <w:rFonts w:cstheme="minorHAnsi"/>
          <w:b/>
          <w:bCs/>
          <w:sz w:val="24"/>
          <w:szCs w:val="24"/>
        </w:rPr>
        <w:t>29</w:t>
      </w:r>
      <w:r w:rsidRPr="003863B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3863B5">
        <w:rPr>
          <w:rFonts w:cstheme="minorHAnsi"/>
          <w:b/>
          <w:bCs/>
          <w:sz w:val="24"/>
          <w:szCs w:val="24"/>
        </w:rPr>
        <w:t>interventi</w:t>
      </w:r>
      <w:r w:rsidRPr="003863B5">
        <w:rPr>
          <w:rFonts w:cstheme="minorHAnsi"/>
          <w:sz w:val="24"/>
          <w:szCs w:val="24"/>
        </w:rPr>
        <w:t xml:space="preserve"> per cui era soggetto attuatore sia all’interno dei Piani dell’</w:t>
      </w:r>
      <w:proofErr w:type="spellStart"/>
      <w:r w:rsidRPr="003863B5">
        <w:rPr>
          <w:rFonts w:cstheme="minorHAnsi"/>
          <w:sz w:val="24"/>
          <w:szCs w:val="24"/>
        </w:rPr>
        <w:t>Ocdpc</w:t>
      </w:r>
      <w:proofErr w:type="spellEnd"/>
      <w:r w:rsidRPr="003863B5">
        <w:rPr>
          <w:rFonts w:cstheme="minorHAnsi"/>
          <w:sz w:val="24"/>
          <w:szCs w:val="24"/>
        </w:rPr>
        <w:t xml:space="preserve"> (ordinanza del capo Dipartimento di Protezione civile) 992/23, sia all’interno dell’ordinanza n. 6 del 25/08/2023 del Commissario straordinario alla ricostruzione nel territorio delle Regioni Emilia-Romagna, Toscana e Marche (</w:t>
      </w:r>
      <w:r w:rsidRPr="003863B5">
        <w:rPr>
          <w:rFonts w:cstheme="minorHAnsi"/>
          <w:b/>
          <w:bCs/>
          <w:sz w:val="24"/>
          <w:szCs w:val="24"/>
        </w:rPr>
        <w:t xml:space="preserve">importo </w:t>
      </w:r>
      <w:r w:rsidRPr="003863B5">
        <w:rPr>
          <w:rFonts w:cstheme="minorHAnsi"/>
          <w:sz w:val="24"/>
          <w:szCs w:val="24"/>
        </w:rPr>
        <w:t>di</w:t>
      </w:r>
      <w:r w:rsidRPr="003863B5">
        <w:rPr>
          <w:rFonts w:cstheme="minorHAnsi"/>
          <w:b/>
          <w:bCs/>
          <w:sz w:val="24"/>
          <w:szCs w:val="24"/>
        </w:rPr>
        <w:t xml:space="preserve"> 41 milioni 590mila</w:t>
      </w:r>
      <w:r w:rsidRPr="003863B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3863B5">
        <w:rPr>
          <w:rFonts w:cstheme="minorHAnsi"/>
          <w:b/>
          <w:bCs/>
          <w:sz w:val="24"/>
          <w:szCs w:val="24"/>
        </w:rPr>
        <w:t>euro</w:t>
      </w:r>
      <w:r w:rsidRPr="003863B5">
        <w:rPr>
          <w:rFonts w:cstheme="minorHAnsi"/>
          <w:sz w:val="24"/>
          <w:szCs w:val="24"/>
        </w:rPr>
        <w:t>).</w:t>
      </w:r>
      <w:r w:rsidRPr="003863B5">
        <w:rPr>
          <w:rFonts w:cstheme="minorHAnsi"/>
          <w:b/>
          <w:bCs/>
          <w:sz w:val="24"/>
          <w:szCs w:val="24"/>
        </w:rPr>
        <w:t xml:space="preserve"> </w:t>
      </w:r>
      <w:r w:rsidRPr="003863B5">
        <w:rPr>
          <w:rFonts w:cstheme="minorHAnsi"/>
          <w:sz w:val="24"/>
          <w:szCs w:val="24"/>
        </w:rPr>
        <w:t xml:space="preserve"> </w:t>
      </w:r>
    </w:p>
    <w:p w14:paraId="4031D43F" w14:textId="77777777" w:rsidR="005A0E5C" w:rsidRPr="003863B5" w:rsidRDefault="005A0E5C" w:rsidP="005A0E5C">
      <w:pPr>
        <w:spacing w:after="0"/>
        <w:jc w:val="both"/>
        <w:rPr>
          <w:rFonts w:cstheme="minorHAnsi"/>
          <w:sz w:val="24"/>
          <w:szCs w:val="24"/>
        </w:rPr>
      </w:pPr>
    </w:p>
    <w:p w14:paraId="52A8389F" w14:textId="77777777" w:rsidR="005A0E5C" w:rsidRPr="003863B5" w:rsidRDefault="005A0E5C" w:rsidP="005A0E5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863B5">
        <w:rPr>
          <w:rFonts w:cstheme="minorHAnsi"/>
          <w:b/>
          <w:bCs/>
          <w:sz w:val="24"/>
          <w:szCs w:val="24"/>
        </w:rPr>
        <w:t>Gli interventi urgenti: i fiumi</w:t>
      </w:r>
    </w:p>
    <w:p w14:paraId="1A910D65" w14:textId="77777777" w:rsidR="005A0E5C" w:rsidRPr="003863B5" w:rsidRDefault="005A0E5C" w:rsidP="005A0E5C">
      <w:pPr>
        <w:spacing w:after="0"/>
        <w:jc w:val="both"/>
        <w:rPr>
          <w:rFonts w:cstheme="minorHAnsi"/>
          <w:sz w:val="24"/>
          <w:szCs w:val="24"/>
        </w:rPr>
      </w:pPr>
      <w:r w:rsidRPr="003863B5">
        <w:rPr>
          <w:rFonts w:cstheme="minorHAnsi"/>
          <w:sz w:val="24"/>
          <w:szCs w:val="24"/>
        </w:rPr>
        <w:t xml:space="preserve">Ci sono poi </w:t>
      </w:r>
      <w:r w:rsidRPr="003863B5">
        <w:rPr>
          <w:rFonts w:cstheme="minorHAnsi"/>
          <w:b/>
          <w:bCs/>
          <w:sz w:val="24"/>
          <w:szCs w:val="24"/>
        </w:rPr>
        <w:t>23 interventi urgenti</w:t>
      </w:r>
      <w:r w:rsidRPr="003863B5">
        <w:rPr>
          <w:rFonts w:cstheme="minorHAnsi"/>
          <w:sz w:val="24"/>
          <w:szCs w:val="24"/>
        </w:rPr>
        <w:t xml:space="preserve"> – sui fiumi Reno e Idice, oltre che sui torrenti Samoggia, Savena, Ghiaia, Gaiana, Zena, Sambro, Sillaro, Sellustra, Quaderna, Setta, sul Canale Navile e sul Cavo Napoleonico – per i quali l’Ufficio territoriale è soggetto attuatore all’interno dell’ordinanza n. </w:t>
      </w:r>
      <w:r w:rsidRPr="003863B5">
        <w:rPr>
          <w:rFonts w:cstheme="minorHAnsi"/>
          <w:b/>
          <w:bCs/>
          <w:sz w:val="24"/>
          <w:szCs w:val="24"/>
        </w:rPr>
        <w:t>8</w:t>
      </w:r>
      <w:r w:rsidRPr="003863B5">
        <w:rPr>
          <w:rFonts w:cstheme="minorHAnsi"/>
          <w:sz w:val="24"/>
          <w:szCs w:val="24"/>
        </w:rPr>
        <w:t xml:space="preserve"> del 28/09/2023 e dell’ordinanza 15 del 16/11/2023 del Commissario; l’importo complessivo</w:t>
      </w:r>
      <w:r w:rsidRPr="003863B5">
        <w:rPr>
          <w:rFonts w:cstheme="minorHAnsi"/>
          <w:b/>
          <w:bCs/>
          <w:sz w:val="24"/>
          <w:szCs w:val="24"/>
        </w:rPr>
        <w:t xml:space="preserve"> </w:t>
      </w:r>
      <w:r w:rsidRPr="003863B5">
        <w:rPr>
          <w:rFonts w:cstheme="minorHAnsi"/>
          <w:sz w:val="24"/>
          <w:szCs w:val="24"/>
        </w:rPr>
        <w:t>è di circa</w:t>
      </w:r>
      <w:r w:rsidRPr="003863B5">
        <w:rPr>
          <w:rFonts w:cstheme="minorHAnsi"/>
          <w:b/>
          <w:bCs/>
          <w:sz w:val="24"/>
          <w:szCs w:val="24"/>
        </w:rPr>
        <w:t xml:space="preserve"> 38 milioni 800mila euro</w:t>
      </w:r>
      <w:r w:rsidRPr="003863B5">
        <w:rPr>
          <w:rFonts w:cstheme="minorHAnsi"/>
          <w:sz w:val="24"/>
          <w:szCs w:val="24"/>
        </w:rPr>
        <w:t xml:space="preserve">. Di questi, uno è in corso per </w:t>
      </w:r>
      <w:r w:rsidRPr="003863B5">
        <w:rPr>
          <w:rFonts w:cstheme="minorHAnsi"/>
          <w:b/>
          <w:bCs/>
          <w:sz w:val="24"/>
          <w:szCs w:val="24"/>
        </w:rPr>
        <w:t>1 milione 300mila</w:t>
      </w:r>
      <w:r w:rsidRPr="003863B5">
        <w:rPr>
          <w:rFonts w:cstheme="minorHAnsi"/>
          <w:sz w:val="24"/>
          <w:szCs w:val="24"/>
        </w:rPr>
        <w:t xml:space="preserve"> </w:t>
      </w:r>
      <w:r w:rsidRPr="003863B5">
        <w:rPr>
          <w:rFonts w:cstheme="minorHAnsi"/>
          <w:b/>
          <w:bCs/>
          <w:sz w:val="24"/>
          <w:szCs w:val="24"/>
        </w:rPr>
        <w:t>euro</w:t>
      </w:r>
      <w:r w:rsidRPr="003863B5">
        <w:rPr>
          <w:rFonts w:cstheme="minorHAnsi"/>
          <w:sz w:val="24"/>
          <w:szCs w:val="24"/>
        </w:rPr>
        <w:t xml:space="preserve">; </w:t>
      </w:r>
      <w:r w:rsidRPr="003863B5">
        <w:rPr>
          <w:rFonts w:cstheme="minorHAnsi"/>
          <w:b/>
          <w:bCs/>
          <w:sz w:val="24"/>
          <w:szCs w:val="24"/>
        </w:rPr>
        <w:t xml:space="preserve">6 sono </w:t>
      </w:r>
      <w:r w:rsidRPr="003863B5">
        <w:rPr>
          <w:rFonts w:cstheme="minorHAnsi"/>
          <w:sz w:val="24"/>
          <w:szCs w:val="24"/>
        </w:rPr>
        <w:t>in</w:t>
      </w:r>
      <w:r w:rsidRPr="003863B5">
        <w:rPr>
          <w:rFonts w:cstheme="minorHAnsi"/>
          <w:b/>
          <w:bCs/>
          <w:sz w:val="24"/>
          <w:szCs w:val="24"/>
        </w:rPr>
        <w:t xml:space="preserve"> </w:t>
      </w:r>
      <w:r w:rsidRPr="003863B5">
        <w:rPr>
          <w:rFonts w:cstheme="minorHAnsi"/>
          <w:sz w:val="24"/>
          <w:szCs w:val="24"/>
        </w:rPr>
        <w:t>fase</w:t>
      </w:r>
      <w:r w:rsidRPr="003863B5">
        <w:rPr>
          <w:rFonts w:cstheme="minorHAnsi"/>
          <w:b/>
          <w:bCs/>
          <w:sz w:val="24"/>
          <w:szCs w:val="24"/>
        </w:rPr>
        <w:t xml:space="preserve"> </w:t>
      </w:r>
      <w:r w:rsidRPr="003863B5">
        <w:rPr>
          <w:rFonts w:cstheme="minorHAnsi"/>
          <w:sz w:val="24"/>
          <w:szCs w:val="24"/>
        </w:rPr>
        <w:t>di</w:t>
      </w:r>
      <w:r w:rsidRPr="003863B5">
        <w:rPr>
          <w:rFonts w:cstheme="minorHAnsi"/>
          <w:b/>
          <w:bCs/>
          <w:sz w:val="24"/>
          <w:szCs w:val="24"/>
        </w:rPr>
        <w:t xml:space="preserve"> avvio </w:t>
      </w:r>
      <w:r w:rsidRPr="003863B5">
        <w:rPr>
          <w:rFonts w:cstheme="minorHAnsi"/>
          <w:sz w:val="24"/>
          <w:szCs w:val="24"/>
        </w:rPr>
        <w:t>per</w:t>
      </w:r>
      <w:r w:rsidRPr="003863B5">
        <w:rPr>
          <w:rFonts w:cstheme="minorHAnsi"/>
          <w:b/>
          <w:bCs/>
          <w:sz w:val="24"/>
          <w:szCs w:val="24"/>
        </w:rPr>
        <w:t xml:space="preserve"> 3 milioni 350mila euro</w:t>
      </w:r>
      <w:r w:rsidRPr="003863B5">
        <w:rPr>
          <w:rFonts w:cstheme="minorHAnsi"/>
          <w:sz w:val="24"/>
          <w:szCs w:val="24"/>
        </w:rPr>
        <w:t>; i restanti in</w:t>
      </w:r>
      <w:r w:rsidRPr="003863B5">
        <w:rPr>
          <w:rFonts w:cstheme="minorHAnsi"/>
          <w:b/>
          <w:bCs/>
          <w:sz w:val="24"/>
          <w:szCs w:val="24"/>
        </w:rPr>
        <w:t xml:space="preserve"> </w:t>
      </w:r>
      <w:r w:rsidRPr="003863B5">
        <w:rPr>
          <w:rFonts w:cstheme="minorHAnsi"/>
          <w:sz w:val="24"/>
          <w:szCs w:val="24"/>
        </w:rPr>
        <w:t>progettazione.</w:t>
      </w:r>
    </w:p>
    <w:p w14:paraId="49BBA92B" w14:textId="77777777" w:rsidR="005A0E5C" w:rsidRPr="003863B5" w:rsidRDefault="005A0E5C" w:rsidP="005A0E5C">
      <w:pPr>
        <w:spacing w:after="0" w:line="240" w:lineRule="auto"/>
        <w:jc w:val="both"/>
        <w:rPr>
          <w:rFonts w:eastAsia="Aptos" w:cstheme="minorHAnsi"/>
          <w:sz w:val="24"/>
          <w:szCs w:val="24"/>
        </w:rPr>
      </w:pPr>
    </w:p>
    <w:p w14:paraId="3F55A96B" w14:textId="77777777" w:rsidR="005A0E5C" w:rsidRPr="003863B5" w:rsidRDefault="005A0E5C" w:rsidP="005A0E5C">
      <w:pPr>
        <w:spacing w:after="0" w:line="240" w:lineRule="auto"/>
        <w:jc w:val="both"/>
        <w:rPr>
          <w:rFonts w:eastAsia="Aptos" w:cstheme="minorHAnsi"/>
          <w:sz w:val="24"/>
          <w:szCs w:val="24"/>
        </w:rPr>
      </w:pPr>
      <w:r w:rsidRPr="003863B5">
        <w:rPr>
          <w:rFonts w:eastAsia="Aptos" w:cstheme="minorHAnsi"/>
          <w:sz w:val="24"/>
          <w:szCs w:val="24"/>
        </w:rPr>
        <w:t xml:space="preserve">Questi interventi urgenti hanno diversi obiettivi: ripristino di opere idrauliche danneggiate, arginature e alvei di corsi d’acqua; sistemazione di erosioni spondali; rimozione di piante cadute, sradicate o in precario stato fitosanitario; miglioramento delle condizioni di deflusso di rii e torrenti. È compreso anche un intervento di consolidamento dei versanti in dissesto </w:t>
      </w:r>
    </w:p>
    <w:p w14:paraId="54513CB2" w14:textId="77777777" w:rsidR="005A0E5C" w:rsidRPr="003863B5" w:rsidRDefault="005A0E5C" w:rsidP="005A0E5C">
      <w:pPr>
        <w:spacing w:after="0" w:line="240" w:lineRule="auto"/>
        <w:jc w:val="both"/>
        <w:rPr>
          <w:rFonts w:eastAsia="Aptos" w:cstheme="minorHAnsi"/>
          <w:sz w:val="24"/>
          <w:szCs w:val="24"/>
        </w:rPr>
      </w:pPr>
    </w:p>
    <w:p w14:paraId="4B9255CD" w14:textId="77777777" w:rsidR="005A0E5C" w:rsidRPr="003863B5" w:rsidRDefault="005A0E5C" w:rsidP="005A0E5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63B5">
        <w:rPr>
          <w:rFonts w:cstheme="minorHAnsi"/>
          <w:b/>
          <w:bCs/>
          <w:sz w:val="24"/>
          <w:szCs w:val="24"/>
        </w:rPr>
        <w:t>Programmazione anticipata</w:t>
      </w:r>
    </w:p>
    <w:p w14:paraId="47F26AD8" w14:textId="77777777" w:rsidR="005A0E5C" w:rsidRPr="003863B5" w:rsidRDefault="005A0E5C" w:rsidP="005A0E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63B5">
        <w:rPr>
          <w:rFonts w:cstheme="minorHAnsi"/>
          <w:sz w:val="24"/>
          <w:szCs w:val="24"/>
        </w:rPr>
        <w:t xml:space="preserve">Inoltre, con la </w:t>
      </w:r>
      <w:r w:rsidRPr="003863B5">
        <w:rPr>
          <w:rFonts w:cstheme="minorHAnsi"/>
          <w:b/>
          <w:bCs/>
          <w:sz w:val="24"/>
          <w:szCs w:val="24"/>
        </w:rPr>
        <w:t>programmazione anticipata</w:t>
      </w:r>
      <w:r w:rsidRPr="003863B5">
        <w:rPr>
          <w:rFonts w:cstheme="minorHAnsi"/>
          <w:sz w:val="24"/>
          <w:szCs w:val="24"/>
        </w:rPr>
        <w:t xml:space="preserve"> (</w:t>
      </w:r>
      <w:proofErr w:type="spellStart"/>
      <w:r w:rsidRPr="003863B5">
        <w:rPr>
          <w:rFonts w:cstheme="minorHAnsi"/>
          <w:sz w:val="24"/>
          <w:szCs w:val="24"/>
        </w:rPr>
        <w:t>Fsc</w:t>
      </w:r>
      <w:proofErr w:type="spellEnd"/>
      <w:r w:rsidRPr="003863B5">
        <w:rPr>
          <w:rFonts w:cstheme="minorHAnsi"/>
          <w:sz w:val="24"/>
          <w:szCs w:val="24"/>
        </w:rPr>
        <w:t xml:space="preserve">, ministero Ambiente-Difesa del suolo </w:t>
      </w:r>
      <w:proofErr w:type="spellStart"/>
      <w:r w:rsidRPr="003863B5">
        <w:rPr>
          <w:rFonts w:cstheme="minorHAnsi"/>
          <w:sz w:val="24"/>
          <w:szCs w:val="24"/>
        </w:rPr>
        <w:t>Rer</w:t>
      </w:r>
      <w:proofErr w:type="spellEnd"/>
      <w:r w:rsidRPr="003863B5">
        <w:rPr>
          <w:rFonts w:cstheme="minorHAnsi"/>
          <w:sz w:val="24"/>
          <w:szCs w:val="24"/>
        </w:rPr>
        <w:t xml:space="preserve">, ordinanze capo Dipartimento di Protezione Civile, Piano triennale dell’Agenzia regionale per la Sicurezza territoriale e la Protezione civile) in provincia di Bologna sono presenti </w:t>
      </w:r>
      <w:r w:rsidRPr="003863B5">
        <w:rPr>
          <w:rFonts w:cstheme="minorHAnsi"/>
          <w:b/>
          <w:bCs/>
          <w:sz w:val="24"/>
          <w:szCs w:val="24"/>
        </w:rPr>
        <w:t>4</w:t>
      </w:r>
      <w:r w:rsidRPr="003863B5">
        <w:rPr>
          <w:rFonts w:cstheme="minorHAnsi"/>
          <w:sz w:val="24"/>
          <w:szCs w:val="24"/>
        </w:rPr>
        <w:t xml:space="preserve"> </w:t>
      </w:r>
      <w:r w:rsidRPr="003863B5">
        <w:rPr>
          <w:rFonts w:cstheme="minorHAnsi"/>
          <w:b/>
          <w:bCs/>
          <w:sz w:val="24"/>
          <w:szCs w:val="24"/>
        </w:rPr>
        <w:t>interventi</w:t>
      </w:r>
      <w:r w:rsidRPr="003863B5">
        <w:rPr>
          <w:rFonts w:cstheme="minorHAnsi"/>
          <w:sz w:val="24"/>
          <w:szCs w:val="24"/>
        </w:rPr>
        <w:t xml:space="preserve"> per un totale di</w:t>
      </w:r>
      <w:r w:rsidRPr="003863B5">
        <w:rPr>
          <w:rFonts w:cstheme="minorHAnsi"/>
          <w:b/>
          <w:bCs/>
          <w:sz w:val="24"/>
          <w:szCs w:val="24"/>
        </w:rPr>
        <w:t xml:space="preserve"> 3 milioni 975mila euro</w:t>
      </w:r>
      <w:r w:rsidRPr="003863B5">
        <w:rPr>
          <w:rFonts w:cstheme="minorHAnsi"/>
          <w:sz w:val="24"/>
          <w:szCs w:val="24"/>
        </w:rPr>
        <w:t>. Tutte le opere sono già ultimate, eccetto il ripristino delle condizioni di sicurezza dei tratti maggiormente danneggiati dall'evento di piena nei comuni di Budrio, Medicina, Molinella (Bo) e Argenta (Fe), in corso per un investimento di 2</w:t>
      </w:r>
      <w:r>
        <w:rPr>
          <w:rFonts w:cstheme="minorHAnsi"/>
          <w:sz w:val="24"/>
          <w:szCs w:val="24"/>
        </w:rPr>
        <w:t>,5 milioni</w:t>
      </w:r>
      <w:r w:rsidRPr="003863B5">
        <w:rPr>
          <w:rFonts w:cstheme="minorHAnsi"/>
          <w:sz w:val="24"/>
          <w:szCs w:val="24"/>
        </w:rPr>
        <w:t xml:space="preserve">. </w:t>
      </w:r>
    </w:p>
    <w:p w14:paraId="39F9C459" w14:textId="77777777" w:rsidR="005A0E5C" w:rsidRPr="003863B5" w:rsidRDefault="005A0E5C" w:rsidP="005A0E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EE690B" w14:textId="77777777" w:rsidR="005A0E5C" w:rsidRPr="003863B5" w:rsidRDefault="005A0E5C" w:rsidP="005A0E5C">
      <w:pPr>
        <w:spacing w:after="0" w:line="240" w:lineRule="auto"/>
        <w:jc w:val="both"/>
        <w:rPr>
          <w:rFonts w:eastAsia="Aptos" w:cstheme="minorHAnsi"/>
          <w:sz w:val="24"/>
          <w:szCs w:val="24"/>
        </w:rPr>
      </w:pPr>
      <w:r w:rsidRPr="003863B5">
        <w:rPr>
          <w:rFonts w:eastAsia="Aptos" w:cstheme="minorHAnsi"/>
          <w:b/>
          <w:bCs/>
          <w:sz w:val="24"/>
          <w:szCs w:val="24"/>
        </w:rPr>
        <w:t>In totale</w:t>
      </w:r>
      <w:r w:rsidRPr="003863B5">
        <w:rPr>
          <w:rFonts w:eastAsia="Aptos" w:cstheme="minorHAnsi"/>
          <w:sz w:val="24"/>
          <w:szCs w:val="24"/>
        </w:rPr>
        <w:t xml:space="preserve">, parliamo di </w:t>
      </w:r>
      <w:r w:rsidRPr="003863B5">
        <w:rPr>
          <w:rFonts w:eastAsia="Aptos" w:cstheme="minorHAnsi"/>
          <w:b/>
          <w:bCs/>
          <w:sz w:val="24"/>
          <w:szCs w:val="24"/>
        </w:rPr>
        <w:t xml:space="preserve">52 interventi per quasi 93 milioni </w:t>
      </w:r>
      <w:r w:rsidRPr="003863B5">
        <w:rPr>
          <w:rFonts w:eastAsia="Aptos" w:cstheme="minorHAnsi"/>
          <w:sz w:val="24"/>
          <w:szCs w:val="24"/>
        </w:rPr>
        <w:t>di euro (92.805.000).</w:t>
      </w:r>
    </w:p>
    <w:p w14:paraId="7E40953F" w14:textId="77777777" w:rsidR="005A0E5C" w:rsidRPr="003863B5" w:rsidRDefault="005A0E5C" w:rsidP="005A0E5C">
      <w:pPr>
        <w:spacing w:after="0" w:line="240" w:lineRule="auto"/>
        <w:jc w:val="both"/>
        <w:rPr>
          <w:rFonts w:eastAsia="Aptos" w:cstheme="minorHAnsi"/>
          <w:b/>
          <w:bCs/>
          <w:sz w:val="24"/>
          <w:szCs w:val="24"/>
        </w:rPr>
      </w:pPr>
    </w:p>
    <w:p w14:paraId="0EAA9251" w14:textId="77777777" w:rsidR="005A0E5C" w:rsidRPr="003863B5" w:rsidRDefault="005A0E5C" w:rsidP="005A0E5C">
      <w:pPr>
        <w:jc w:val="both"/>
        <w:rPr>
          <w:rFonts w:cstheme="minorHAnsi"/>
          <w:i/>
          <w:iCs/>
          <w:sz w:val="24"/>
          <w:szCs w:val="24"/>
        </w:rPr>
      </w:pPr>
      <w:r w:rsidRPr="003863B5">
        <w:rPr>
          <w:rFonts w:cstheme="minorHAnsi"/>
          <w:sz w:val="24"/>
          <w:szCs w:val="24"/>
        </w:rPr>
        <w:t xml:space="preserve">Nella provincia di Bologna, inoltre, sono stati erogati </w:t>
      </w:r>
      <w:r w:rsidRPr="003863B5">
        <w:rPr>
          <w:rFonts w:cstheme="minorHAnsi"/>
          <w:b/>
          <w:bCs/>
          <w:sz w:val="24"/>
          <w:szCs w:val="24"/>
        </w:rPr>
        <w:t>contributi Cis</w:t>
      </w:r>
      <w:r w:rsidRPr="003863B5">
        <w:rPr>
          <w:rFonts w:cstheme="minorHAnsi"/>
          <w:sz w:val="24"/>
          <w:szCs w:val="24"/>
        </w:rPr>
        <w:t xml:space="preserve"> (Contributo di immediato sostegno, 5mila euro iniziali) per </w:t>
      </w:r>
      <w:r w:rsidRPr="003863B5">
        <w:rPr>
          <w:rFonts w:cstheme="minorHAnsi"/>
          <w:b/>
          <w:bCs/>
          <w:sz w:val="24"/>
          <w:szCs w:val="24"/>
        </w:rPr>
        <w:t>quasi 5,4 milioni</w:t>
      </w:r>
      <w:r w:rsidRPr="003863B5">
        <w:rPr>
          <w:rFonts w:cstheme="minorHAnsi"/>
          <w:sz w:val="24"/>
          <w:szCs w:val="24"/>
        </w:rPr>
        <w:t>.</w:t>
      </w:r>
    </w:p>
    <w:p w14:paraId="5AECD34A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3B"/>
    <w:rsid w:val="000D034C"/>
    <w:rsid w:val="005A0E5C"/>
    <w:rsid w:val="00722A3B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3787"/>
  <w15:chartTrackingRefBased/>
  <w15:docId w15:val="{E2BDCF49-C0F2-4F1B-8762-71EF4D44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E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>Regione Emilia-Romagna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2024-03-19T12:05:00Z</dcterms:created>
  <dcterms:modified xsi:type="dcterms:W3CDTF">2024-03-19T12:06:00Z</dcterms:modified>
</cp:coreProperties>
</file>