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6FC2" w14:textId="77777777" w:rsidR="00F65537" w:rsidRPr="00991BB4" w:rsidRDefault="00F65537" w:rsidP="00F65537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SCHEDA / </w:t>
      </w:r>
      <w:r w:rsidRPr="00991BB4">
        <w:rPr>
          <w:rFonts w:ascii="Calibri" w:hAnsi="Calibri" w:cs="Calibri"/>
          <w:b/>
          <w:bCs/>
          <w:sz w:val="24"/>
          <w:szCs w:val="24"/>
          <w:u w:val="single"/>
        </w:rPr>
        <w:t>ALLEGATO Formazione insegnanti</w:t>
      </w:r>
    </w:p>
    <w:p w14:paraId="28793713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>In attuazione dell’Intesa sottoscritta il 26 ottobre 2022 con l’</w:t>
      </w:r>
      <w:r w:rsidRPr="00520ABC">
        <w:rPr>
          <w:rFonts w:ascii="Calibri" w:hAnsi="Calibri" w:cs="Calibri"/>
          <w:b/>
          <w:bCs/>
          <w:sz w:val="24"/>
          <w:szCs w:val="24"/>
        </w:rPr>
        <w:t>Ufficio Scolastico Regionale per l’Emilia-Romagna</w:t>
      </w:r>
      <w:r w:rsidRPr="00991BB4">
        <w:rPr>
          <w:rFonts w:ascii="Calibri" w:hAnsi="Calibri" w:cs="Calibri"/>
          <w:sz w:val="24"/>
          <w:szCs w:val="24"/>
        </w:rPr>
        <w:t>, finalizzata a promuovere nelle istituzioni scolastiche la cultura delle pari opportunità, la </w:t>
      </w:r>
      <w:r w:rsidRPr="00520ABC">
        <w:rPr>
          <w:rFonts w:ascii="Calibri" w:hAnsi="Calibri" w:cs="Calibri"/>
          <w:b/>
          <w:bCs/>
          <w:sz w:val="24"/>
          <w:szCs w:val="24"/>
        </w:rPr>
        <w:t>Regione Emilia-Romagna</w:t>
      </w:r>
      <w:r w:rsidRPr="00991BB4">
        <w:rPr>
          <w:rFonts w:ascii="Calibri" w:hAnsi="Calibri" w:cs="Calibri"/>
          <w:sz w:val="24"/>
          <w:szCs w:val="24"/>
        </w:rPr>
        <w:t> organizza la prima edizione di un percorso di formazione per insegnanti delle Scuole secondarie di primo grado a tema “Educazione alle pari opportunità, con particolare riferimento al superamento degli stereotipi di genere”.</w:t>
      </w:r>
    </w:p>
    <w:p w14:paraId="4D42A653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 xml:space="preserve">Il percorso formativo è stato avviato il 20 febbraio 2025 con un primo webinar a cui hanno partecipato come relatrici </w:t>
      </w:r>
      <w:r w:rsidRPr="00520ABC">
        <w:rPr>
          <w:rFonts w:ascii="Calibri" w:hAnsi="Calibri" w:cs="Calibri"/>
          <w:b/>
          <w:bCs/>
          <w:sz w:val="24"/>
          <w:szCs w:val="24"/>
        </w:rPr>
        <w:t>Erika Morri</w:t>
      </w:r>
      <w:r w:rsidRPr="00991BB4">
        <w:rPr>
          <w:rFonts w:ascii="Calibri" w:hAnsi="Calibri" w:cs="Calibri"/>
          <w:sz w:val="24"/>
          <w:szCs w:val="24"/>
        </w:rPr>
        <w:t xml:space="preserve"> (formatrice, dirigente sportiva, allenatrice ed ex giocatrice italiana di rugby) con un intervento sul ruolo dello sport per promuovere inclusività e pari opportunità</w:t>
      </w:r>
      <w:r>
        <w:rPr>
          <w:rFonts w:ascii="Calibri" w:hAnsi="Calibri" w:cs="Calibri"/>
          <w:sz w:val="24"/>
          <w:szCs w:val="24"/>
        </w:rPr>
        <w:t>,</w:t>
      </w:r>
      <w:r w:rsidRPr="00991BB4">
        <w:rPr>
          <w:rFonts w:ascii="Calibri" w:hAnsi="Calibri" w:cs="Calibri"/>
          <w:sz w:val="24"/>
          <w:szCs w:val="24"/>
        </w:rPr>
        <w:t xml:space="preserve"> e </w:t>
      </w:r>
      <w:r w:rsidRPr="00520ABC">
        <w:rPr>
          <w:rFonts w:ascii="Calibri" w:hAnsi="Calibri" w:cs="Calibri"/>
          <w:b/>
          <w:bCs/>
          <w:sz w:val="24"/>
          <w:szCs w:val="24"/>
        </w:rPr>
        <w:t>Carlotta Barra</w:t>
      </w:r>
      <w:r w:rsidRPr="00991BB4">
        <w:rPr>
          <w:rFonts w:ascii="Calibri" w:hAnsi="Calibri" w:cs="Calibri"/>
          <w:sz w:val="24"/>
          <w:szCs w:val="24"/>
        </w:rPr>
        <w:t>, (coordinatrice organizzativa Osservatorio Equità di Genere - Fondazione “Marco Biagi") con un intervento in materia di STEM e genere tra orientamento, stereotipi e autoselezione.</w:t>
      </w:r>
    </w:p>
    <w:p w14:paraId="10F39080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>Il percorso, della durata complessiva di 25 ore, è composto da una serie di 3 webinar online tematici e da un corso in e-learning da fruire sulla piattaforma SELF della Regione Emilia-Romagna e verrà erogato tra febbraio e maggio 2025.</w:t>
      </w:r>
    </w:p>
    <w:p w14:paraId="6AFB49E0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>I webinar online, che vedono la partecipazione di relatori e relatrici esperti/e,</w:t>
      </w:r>
      <w:r w:rsidRPr="00991BB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91BB4">
        <w:rPr>
          <w:rFonts w:ascii="Calibri" w:hAnsi="Calibri" w:cs="Calibri"/>
          <w:sz w:val="24"/>
          <w:szCs w:val="24"/>
        </w:rPr>
        <w:t>affronteranno tematiche relative a pari opportunità, educazione al rispetto delle differenze, stereotipi di genere, comportamenti corretti e scorretti, riflessioni educative in una prospettiva psicologica, sociologica, culturale, giuridica, artistica, sportiva</w:t>
      </w:r>
      <w:r w:rsidRPr="00991BB4">
        <w:rPr>
          <w:rFonts w:ascii="Calibri" w:hAnsi="Calibri" w:cs="Calibri"/>
          <w:b/>
          <w:bCs/>
          <w:sz w:val="24"/>
          <w:szCs w:val="24"/>
        </w:rPr>
        <w:t>.</w:t>
      </w:r>
    </w:p>
    <w:p w14:paraId="454E0C3D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>Si sono iscritte al primo corso di formazione per insegnanti delle scuole secondarie di primo grado circa 120 persone.</w:t>
      </w:r>
    </w:p>
    <w:p w14:paraId="5E384F5C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>Le precedenti tre edizioni del corso, svoltesi tra 2023 e 2024 sono state rivolte ad insegnanti delle Scuole secondarie di secondo grado (coinvolti oltre 600 insegnanti).</w:t>
      </w:r>
    </w:p>
    <w:p w14:paraId="3149560A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 xml:space="preserve">Qui il programma </w:t>
      </w:r>
      <w:hyperlink r:id="rId4" w:history="1">
        <w:r w:rsidRPr="00991BB4">
          <w:rPr>
            <w:rStyle w:val="Collegamentoipertestuale"/>
            <w:rFonts w:ascii="Calibri" w:hAnsi="Calibri" w:cs="Calibri"/>
            <w:sz w:val="24"/>
            <w:szCs w:val="24"/>
          </w:rPr>
          <w:t>Come e perché educare alle pari opportunità: il benessere anche a scuola - Cultura di genere - Pari opportunità</w:t>
        </w:r>
      </w:hyperlink>
    </w:p>
    <w:p w14:paraId="65767A66" w14:textId="77777777" w:rsidR="00F65537" w:rsidRPr="00991BB4" w:rsidRDefault="00F65537" w:rsidP="00F65537">
      <w:pPr>
        <w:jc w:val="both"/>
        <w:rPr>
          <w:rFonts w:ascii="Calibri" w:hAnsi="Calibri" w:cs="Calibri"/>
          <w:sz w:val="24"/>
          <w:szCs w:val="24"/>
        </w:rPr>
      </w:pPr>
      <w:r w:rsidRPr="00991BB4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991BB4">
          <w:rPr>
            <w:rStyle w:val="Collegamentoipertestuale"/>
            <w:rFonts w:ascii="Calibri" w:hAnsi="Calibri" w:cs="Calibri"/>
            <w:sz w:val="24"/>
            <w:szCs w:val="24"/>
          </w:rPr>
          <w:t>Come e perché educare alle pari opportunità: il benessere anche a scuola - Pari opportunità</w:t>
        </w:r>
      </w:hyperlink>
    </w:p>
    <w:p w14:paraId="0D4280D0" w14:textId="77777777" w:rsidR="00F65537" w:rsidRPr="00991BB4" w:rsidRDefault="00F65537" w:rsidP="00F65537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7268A12" w14:textId="77777777" w:rsidR="00C9122D" w:rsidRDefault="00C9122D"/>
    <w:sectPr w:rsidR="00C91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37"/>
    <w:rsid w:val="00233087"/>
    <w:rsid w:val="005016C5"/>
    <w:rsid w:val="005159A3"/>
    <w:rsid w:val="00584DC5"/>
    <w:rsid w:val="006F59D4"/>
    <w:rsid w:val="00B05D77"/>
    <w:rsid w:val="00C9122D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52D2"/>
  <w15:chartTrackingRefBased/>
  <w15:docId w15:val="{8E7C2524-4BCA-4CFC-BB56-A1D1770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5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5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55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5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5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55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55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55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55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55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55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55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5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55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55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55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6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55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55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55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55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655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55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553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65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ita.regione.emilia-romagna.it/notizie/2025/come-e-perche-educare-alle-pari-opportunita-il-benessere-anche-a-scuola" TargetMode="External"/><Relationship Id="rId4" Type="http://schemas.openxmlformats.org/officeDocument/2006/relationships/hyperlink" Target="https://parita.regione.emilia-romagna.it/cultura-di-genere/formazione-personale-scolastico/come-e-perche-educare-alle-pari-opportunita-2025/come-e-perche-educare-alle-pari-opportunita-il-benessere-anche-a-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>Regione Emilia-Romagna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Ravaglia Elisa</dc:creator>
  <cp:keywords/>
  <dc:description/>
  <cp:lastModifiedBy>Ravaglia Elisa</cp:lastModifiedBy>
  <cp:revision>1</cp:revision>
  <dcterms:created xsi:type="dcterms:W3CDTF">2025-03-06T16:54:00Z</dcterms:created>
  <dcterms:modified xsi:type="dcterms:W3CDTF">2025-03-06T16:54:00Z</dcterms:modified>
</cp:coreProperties>
</file>