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417B5" w14:textId="77777777" w:rsidR="002B6858" w:rsidRPr="002B6858" w:rsidRDefault="002B6858" w:rsidP="002B6858">
      <w:r w:rsidRPr="002B6858">
        <w:t>ALLEGATO</w:t>
      </w:r>
    </w:p>
    <w:p w14:paraId="003E3713" w14:textId="77777777" w:rsidR="002B6858" w:rsidRPr="002B6858" w:rsidRDefault="002B6858" w:rsidP="002B6858"/>
    <w:tbl>
      <w:tblPr>
        <w:tblStyle w:val="Grigliatabella"/>
        <w:tblW w:w="6799" w:type="dxa"/>
        <w:jc w:val="center"/>
        <w:tblLook w:val="04A0" w:firstRow="1" w:lastRow="0" w:firstColumn="1" w:lastColumn="0" w:noHBand="0" w:noVBand="1"/>
      </w:tblPr>
      <w:tblGrid>
        <w:gridCol w:w="2456"/>
        <w:gridCol w:w="2456"/>
        <w:gridCol w:w="1887"/>
      </w:tblGrid>
      <w:tr w:rsidR="002B6858" w:rsidRPr="002B6858" w14:paraId="54DFD672" w14:textId="77777777" w:rsidTr="002B6858">
        <w:trPr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DD38FD8" w14:textId="77777777" w:rsidR="002B6858" w:rsidRPr="002B6858" w:rsidRDefault="002B6858" w:rsidP="002B6858">
            <w:pPr>
              <w:spacing w:after="160" w:line="259" w:lineRule="auto"/>
              <w:rPr>
                <w:b/>
                <w:bCs/>
              </w:rPr>
            </w:pPr>
            <w:r w:rsidRPr="002B6858">
              <w:rPr>
                <w:b/>
                <w:bCs/>
              </w:rPr>
              <w:t>Comune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842374C" w14:textId="77777777" w:rsidR="002B6858" w:rsidRPr="002B6858" w:rsidRDefault="002B6858" w:rsidP="002B6858">
            <w:pPr>
              <w:spacing w:after="160" w:line="259" w:lineRule="auto"/>
              <w:rPr>
                <w:b/>
                <w:bCs/>
              </w:rPr>
            </w:pPr>
            <w:r w:rsidRPr="002B6858">
              <w:rPr>
                <w:b/>
                <w:bCs/>
              </w:rPr>
              <w:t>Domande finanziate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F504124" w14:textId="77777777" w:rsidR="002B6858" w:rsidRPr="002B6858" w:rsidRDefault="002B6858" w:rsidP="002B6858">
            <w:pPr>
              <w:spacing w:after="160" w:line="259" w:lineRule="auto"/>
              <w:rPr>
                <w:b/>
                <w:bCs/>
              </w:rPr>
            </w:pPr>
            <w:r w:rsidRPr="002B6858">
              <w:rPr>
                <w:b/>
                <w:bCs/>
              </w:rPr>
              <w:t>Contributo concesso €</w:t>
            </w:r>
          </w:p>
        </w:tc>
      </w:tr>
      <w:tr w:rsidR="002B6858" w:rsidRPr="002B6858" w14:paraId="1394FCB2" w14:textId="77777777" w:rsidTr="002B6858">
        <w:trPr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32C17C" w14:textId="77777777" w:rsidR="002B6858" w:rsidRPr="002B6858" w:rsidRDefault="002B6858" w:rsidP="002B6858">
            <w:pPr>
              <w:spacing w:after="160" w:line="259" w:lineRule="auto"/>
            </w:pPr>
            <w:r w:rsidRPr="002B6858">
              <w:t>Fiscaglia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35855D" w14:textId="77777777" w:rsidR="002B6858" w:rsidRPr="002B6858" w:rsidRDefault="002B6858" w:rsidP="002B6858">
            <w:pPr>
              <w:spacing w:after="160" w:line="259" w:lineRule="auto"/>
            </w:pPr>
            <w:r w:rsidRPr="002B6858">
              <w:t>14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4A4064" w14:textId="77777777" w:rsidR="002B6858" w:rsidRPr="002B6858" w:rsidRDefault="002B6858" w:rsidP="002B6858">
            <w:pPr>
              <w:spacing w:after="160" w:line="259" w:lineRule="auto"/>
            </w:pPr>
            <w:r w:rsidRPr="002B6858">
              <w:t>340.000</w:t>
            </w:r>
          </w:p>
        </w:tc>
      </w:tr>
      <w:tr w:rsidR="002B6858" w:rsidRPr="002B6858" w14:paraId="2E38AB59" w14:textId="77777777" w:rsidTr="002B6858">
        <w:trPr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AEED43" w14:textId="77777777" w:rsidR="002B6858" w:rsidRPr="002B6858" w:rsidRDefault="002B6858" w:rsidP="002B6858">
            <w:pPr>
              <w:spacing w:after="160" w:line="259" w:lineRule="auto"/>
            </w:pPr>
            <w:r w:rsidRPr="002B6858">
              <w:t>Mesola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D110D0" w14:textId="77777777" w:rsidR="002B6858" w:rsidRPr="002B6858" w:rsidRDefault="002B6858" w:rsidP="002B6858">
            <w:pPr>
              <w:spacing w:after="160" w:line="259" w:lineRule="auto"/>
            </w:pPr>
            <w:r w:rsidRPr="002B6858">
              <w:t>4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7EBD81" w14:textId="77777777" w:rsidR="002B6858" w:rsidRPr="002B6858" w:rsidRDefault="002B6858" w:rsidP="002B6858">
            <w:pPr>
              <w:spacing w:after="160" w:line="259" w:lineRule="auto"/>
            </w:pPr>
            <w:r w:rsidRPr="002B6858">
              <w:t>92.500</w:t>
            </w:r>
          </w:p>
        </w:tc>
      </w:tr>
      <w:tr w:rsidR="002B6858" w:rsidRPr="002B6858" w14:paraId="1813CA35" w14:textId="77777777" w:rsidTr="002B6858">
        <w:trPr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12329F" w14:textId="77777777" w:rsidR="002B6858" w:rsidRPr="002B6858" w:rsidRDefault="002B6858" w:rsidP="002B6858">
            <w:pPr>
              <w:spacing w:after="160" w:line="259" w:lineRule="auto"/>
            </w:pPr>
            <w:r w:rsidRPr="002B6858">
              <w:t>Riva del Po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2CEDEF" w14:textId="77777777" w:rsidR="002B6858" w:rsidRPr="002B6858" w:rsidRDefault="002B6858" w:rsidP="002B6858">
            <w:pPr>
              <w:spacing w:after="160" w:line="259" w:lineRule="auto"/>
            </w:pPr>
            <w:r w:rsidRPr="002B6858">
              <w:t>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B09A14" w14:textId="77777777" w:rsidR="002B6858" w:rsidRPr="002B6858" w:rsidRDefault="002B6858" w:rsidP="002B6858">
            <w:pPr>
              <w:spacing w:after="160" w:line="259" w:lineRule="auto"/>
            </w:pPr>
            <w:r w:rsidRPr="002B6858">
              <w:t>25.000</w:t>
            </w:r>
          </w:p>
        </w:tc>
      </w:tr>
      <w:tr w:rsidR="002B6858" w:rsidRPr="002B6858" w14:paraId="688AE450" w14:textId="77777777" w:rsidTr="002B6858">
        <w:trPr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411E08" w14:textId="77777777" w:rsidR="002B6858" w:rsidRPr="002B6858" w:rsidRDefault="002B6858" w:rsidP="002B6858">
            <w:pPr>
              <w:spacing w:after="160" w:line="259" w:lineRule="auto"/>
            </w:pPr>
            <w:r w:rsidRPr="002B6858">
              <w:t>Tresignana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29FD63" w14:textId="77777777" w:rsidR="002B6858" w:rsidRPr="002B6858" w:rsidRDefault="002B6858" w:rsidP="002B6858">
            <w:pPr>
              <w:spacing w:after="160" w:line="259" w:lineRule="auto"/>
            </w:pPr>
            <w:r w:rsidRPr="002B6858">
              <w:t>10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EA88B2" w14:textId="77777777" w:rsidR="002B6858" w:rsidRPr="002B6858" w:rsidRDefault="002B6858" w:rsidP="002B6858">
            <w:pPr>
              <w:spacing w:after="160" w:line="259" w:lineRule="auto"/>
            </w:pPr>
            <w:r w:rsidRPr="002B6858">
              <w:t>229.000</w:t>
            </w:r>
          </w:p>
        </w:tc>
      </w:tr>
      <w:tr w:rsidR="002B6858" w:rsidRPr="002B6858" w14:paraId="02E482D6" w14:textId="77777777" w:rsidTr="002B6858">
        <w:trPr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65AE20" w14:textId="77777777" w:rsidR="002B6858" w:rsidRPr="002B6858" w:rsidRDefault="002B6858" w:rsidP="002B6858">
            <w:pPr>
              <w:spacing w:after="160" w:line="259" w:lineRule="auto"/>
            </w:pPr>
            <w:r w:rsidRPr="002B6858">
              <w:t>Goro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D5CC07" w14:textId="77777777" w:rsidR="002B6858" w:rsidRPr="002B6858" w:rsidRDefault="002B6858" w:rsidP="002B6858">
            <w:pPr>
              <w:spacing w:after="160" w:line="259" w:lineRule="auto"/>
            </w:pPr>
            <w:r w:rsidRPr="002B6858">
              <w:t>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01108B" w14:textId="77777777" w:rsidR="002B6858" w:rsidRPr="002B6858" w:rsidRDefault="002B6858" w:rsidP="002B6858">
            <w:pPr>
              <w:spacing w:after="160" w:line="259" w:lineRule="auto"/>
            </w:pPr>
            <w:r w:rsidRPr="002B6858">
              <w:t>25.000</w:t>
            </w:r>
          </w:p>
        </w:tc>
      </w:tr>
      <w:tr w:rsidR="002B6858" w:rsidRPr="002B6858" w14:paraId="0298FF59" w14:textId="77777777" w:rsidTr="002B6858">
        <w:trPr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7BF328" w14:textId="77777777" w:rsidR="002B6858" w:rsidRPr="002B6858" w:rsidRDefault="002B6858" w:rsidP="002B6858">
            <w:pPr>
              <w:spacing w:after="160" w:line="259" w:lineRule="auto"/>
            </w:pPr>
            <w:r w:rsidRPr="002B6858">
              <w:t>Lagosanto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2C0DD8" w14:textId="77777777" w:rsidR="002B6858" w:rsidRPr="002B6858" w:rsidRDefault="002B6858" w:rsidP="002B6858">
            <w:pPr>
              <w:spacing w:after="160" w:line="259" w:lineRule="auto"/>
            </w:pPr>
            <w:r w:rsidRPr="002B6858">
              <w:t>7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1BC673" w14:textId="77777777" w:rsidR="002B6858" w:rsidRPr="002B6858" w:rsidRDefault="002B6858" w:rsidP="002B6858">
            <w:pPr>
              <w:spacing w:after="160" w:line="259" w:lineRule="auto"/>
            </w:pPr>
            <w:r w:rsidRPr="002B6858">
              <w:t>175.000 €</w:t>
            </w:r>
          </w:p>
        </w:tc>
      </w:tr>
      <w:tr w:rsidR="002B6858" w:rsidRPr="002B6858" w14:paraId="6C1758F4" w14:textId="77777777" w:rsidTr="002B6858">
        <w:trPr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88BD71" w14:textId="77777777" w:rsidR="002B6858" w:rsidRPr="002B6858" w:rsidRDefault="002B6858" w:rsidP="002B6858">
            <w:pPr>
              <w:spacing w:after="160" w:line="259" w:lineRule="auto"/>
            </w:pPr>
            <w:r w:rsidRPr="002B6858">
              <w:t>Jolanda di Savoia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D8762B" w14:textId="77777777" w:rsidR="002B6858" w:rsidRPr="002B6858" w:rsidRDefault="002B6858" w:rsidP="002B6858">
            <w:pPr>
              <w:spacing w:after="160" w:line="259" w:lineRule="auto"/>
            </w:pPr>
            <w:r w:rsidRPr="002B6858">
              <w:t>4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39F922" w14:textId="77777777" w:rsidR="002B6858" w:rsidRPr="002B6858" w:rsidRDefault="002B6858" w:rsidP="002B6858">
            <w:pPr>
              <w:spacing w:after="160" w:line="259" w:lineRule="auto"/>
            </w:pPr>
            <w:r w:rsidRPr="002B6858">
              <w:t>91.000€</w:t>
            </w:r>
          </w:p>
        </w:tc>
      </w:tr>
      <w:tr w:rsidR="002B6858" w:rsidRPr="002B6858" w14:paraId="75346C97" w14:textId="77777777" w:rsidTr="002B6858">
        <w:trPr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BC6D0B" w14:textId="77777777" w:rsidR="002B6858" w:rsidRPr="002B6858" w:rsidRDefault="002B6858" w:rsidP="002B6858">
            <w:pPr>
              <w:spacing w:after="160" w:line="259" w:lineRule="auto"/>
            </w:pPr>
            <w:r w:rsidRPr="002B6858">
              <w:t>Codigoro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B02820" w14:textId="77777777" w:rsidR="002B6858" w:rsidRPr="002B6858" w:rsidRDefault="002B6858" w:rsidP="002B6858">
            <w:pPr>
              <w:spacing w:after="160" w:line="259" w:lineRule="auto"/>
            </w:pPr>
            <w:r w:rsidRPr="002B6858">
              <w:t>8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000109" w14:textId="77777777" w:rsidR="002B6858" w:rsidRPr="002B6858" w:rsidRDefault="002B6858" w:rsidP="002B6858">
            <w:pPr>
              <w:spacing w:after="160" w:line="259" w:lineRule="auto"/>
            </w:pPr>
            <w:r w:rsidRPr="002B6858">
              <w:t>182.500 €</w:t>
            </w:r>
          </w:p>
        </w:tc>
      </w:tr>
      <w:tr w:rsidR="002B6858" w:rsidRPr="002B6858" w14:paraId="61ED5486" w14:textId="77777777" w:rsidTr="002B6858">
        <w:trPr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36D124" w14:textId="77777777" w:rsidR="002B6858" w:rsidRPr="002B6858" w:rsidRDefault="002B6858" w:rsidP="002B6858">
            <w:pPr>
              <w:spacing w:after="160" w:line="259" w:lineRule="auto"/>
            </w:pPr>
            <w:r w:rsidRPr="002B6858">
              <w:t>Copparo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024EB0" w14:textId="77777777" w:rsidR="002B6858" w:rsidRPr="002B6858" w:rsidRDefault="002B6858" w:rsidP="002B6858">
            <w:pPr>
              <w:spacing w:after="160" w:line="259" w:lineRule="auto"/>
            </w:pPr>
            <w:r w:rsidRPr="002B6858">
              <w:t>10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916C1D" w14:textId="77777777" w:rsidR="002B6858" w:rsidRPr="002B6858" w:rsidRDefault="002B6858" w:rsidP="002B6858">
            <w:pPr>
              <w:spacing w:after="160" w:line="259" w:lineRule="auto"/>
            </w:pPr>
            <w:r w:rsidRPr="002B6858">
              <w:t>240.000 €</w:t>
            </w:r>
          </w:p>
        </w:tc>
      </w:tr>
      <w:tr w:rsidR="002B6858" w:rsidRPr="002B6858" w14:paraId="27D1CCC5" w14:textId="77777777" w:rsidTr="002B6858">
        <w:trPr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8D07729" w14:textId="77777777" w:rsidR="002B6858" w:rsidRPr="002B6858" w:rsidRDefault="002B6858" w:rsidP="002B6858">
            <w:pPr>
              <w:spacing w:after="160" w:line="259" w:lineRule="auto"/>
              <w:rPr>
                <w:b/>
                <w:bCs/>
              </w:rPr>
            </w:pPr>
            <w:r w:rsidRPr="002B6858">
              <w:rPr>
                <w:b/>
                <w:bCs/>
              </w:rPr>
              <w:t>Totale complessivo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207861F9" w14:textId="77777777" w:rsidR="002B6858" w:rsidRPr="002B6858" w:rsidRDefault="002B6858" w:rsidP="002B6858">
            <w:pPr>
              <w:spacing w:after="160" w:line="259" w:lineRule="auto"/>
              <w:rPr>
                <w:b/>
                <w:bCs/>
              </w:rPr>
            </w:pPr>
            <w:r w:rsidRPr="002B6858">
              <w:rPr>
                <w:b/>
                <w:bCs/>
              </w:rPr>
              <w:t>59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45534D85" w14:textId="77777777" w:rsidR="002B6858" w:rsidRPr="002B6858" w:rsidRDefault="002B6858" w:rsidP="002B6858">
            <w:pPr>
              <w:spacing w:after="160" w:line="259" w:lineRule="auto"/>
              <w:rPr>
                <w:b/>
                <w:bCs/>
              </w:rPr>
            </w:pPr>
            <w:r w:rsidRPr="002B6858">
              <w:rPr>
                <w:b/>
                <w:bCs/>
              </w:rPr>
              <w:t>1.400.000,00 €</w:t>
            </w:r>
          </w:p>
        </w:tc>
      </w:tr>
    </w:tbl>
    <w:p w14:paraId="7FB2B020" w14:textId="77777777" w:rsidR="002B6858" w:rsidRDefault="002B6858" w:rsidP="002B6858">
      <w:pPr>
        <w:rPr>
          <w:b/>
          <w:bCs/>
        </w:rPr>
      </w:pPr>
    </w:p>
    <w:p w14:paraId="594FCB69" w14:textId="77777777" w:rsidR="002B6858" w:rsidRDefault="002B6858" w:rsidP="002B6858">
      <w:pPr>
        <w:jc w:val="both"/>
        <w:rPr>
          <w:b/>
          <w:bCs/>
        </w:rPr>
      </w:pPr>
      <w:r w:rsidRPr="002B6858">
        <w:rPr>
          <w:b/>
          <w:bCs/>
        </w:rPr>
        <w:t xml:space="preserve">Il Bando Area interna Comuni Basso </w:t>
      </w:r>
      <w:r>
        <w:rPr>
          <w:b/>
          <w:bCs/>
        </w:rPr>
        <w:t>f</w:t>
      </w:r>
      <w:r w:rsidRPr="002B6858">
        <w:rPr>
          <w:b/>
          <w:bCs/>
        </w:rPr>
        <w:t>errarese</w:t>
      </w:r>
    </w:p>
    <w:p w14:paraId="36A97929" w14:textId="653B5295" w:rsidR="002B6858" w:rsidRPr="002B6858" w:rsidRDefault="002B6858" w:rsidP="002B6858">
      <w:pPr>
        <w:jc w:val="both"/>
      </w:pPr>
      <w:r w:rsidRPr="002B6858">
        <w:t xml:space="preserve">Il successo del Bando Area interna comuni </w:t>
      </w:r>
      <w:r>
        <w:t>B</w:t>
      </w:r>
      <w:r w:rsidRPr="002B6858">
        <w:t xml:space="preserve">asso ferrarese è attestato dall’elevato numero di domande ammissibili: ben </w:t>
      </w:r>
      <w:r w:rsidRPr="002B6858">
        <w:rPr>
          <w:b/>
          <w:bCs/>
        </w:rPr>
        <w:t>97</w:t>
      </w:r>
      <w:r w:rsidRPr="002B6858">
        <w:t>. Così distribuite: 21 in Comune di Fiscaglia, 8 in Comune di Mesola, 1 in Comune di Riva del Po, 14 in Comune di Tresignana, 1 in Comune di Goro, 12 in Comune di Lagosanto, 5 in Comune di Jolanda di Savoia, 16 in Comune di Codigoro, 19 in Comune di Copparo.</w:t>
      </w:r>
    </w:p>
    <w:p w14:paraId="1E99DA56" w14:textId="77777777" w:rsidR="002B6858" w:rsidRPr="002B6858" w:rsidRDefault="002B6858" w:rsidP="002B6858">
      <w:pPr>
        <w:jc w:val="both"/>
      </w:pPr>
      <w:r w:rsidRPr="002B6858">
        <w:t>Il bando prevede per tutti i beneficiari l’</w:t>
      </w:r>
      <w:r w:rsidRPr="002B6858">
        <w:rPr>
          <w:b/>
          <w:bCs/>
        </w:rPr>
        <w:t xml:space="preserve">obbligo di trasferire la propria dimora abituale nell’alloggio </w:t>
      </w:r>
      <w:r w:rsidRPr="002B6858">
        <w:t xml:space="preserve">acquistato, </w:t>
      </w:r>
      <w:r w:rsidRPr="002B6858">
        <w:rPr>
          <w:bCs/>
        </w:rPr>
        <w:t xml:space="preserve">entro sei mesi dalla sottoscrizione dell’atto di acquisto </w:t>
      </w:r>
      <w:r w:rsidRPr="002B6858">
        <w:t xml:space="preserve">richiedendo contestualmente la </w:t>
      </w:r>
      <w:r w:rsidRPr="002B6858">
        <w:rPr>
          <w:b/>
          <w:bCs/>
        </w:rPr>
        <w:t>residenza</w:t>
      </w:r>
      <w:r w:rsidRPr="002B6858">
        <w:t xml:space="preserve"> nel comune per almeno cinque anni, dalla data di liquidazione del contributo.</w:t>
      </w:r>
      <w:r w:rsidRPr="002B6858">
        <w:br/>
        <w:t xml:space="preserve">I </w:t>
      </w:r>
      <w:r w:rsidRPr="002B6858">
        <w:rPr>
          <w:b/>
          <w:bCs/>
        </w:rPr>
        <w:t>contributi sono a fondo perduto</w:t>
      </w:r>
      <w:r w:rsidRPr="002B6858">
        <w:t xml:space="preserve"> e il massimo è di 25 mila euro, comunque non superiori al 50% delle spese sostenute per acquisto dell'immobile. </w:t>
      </w:r>
    </w:p>
    <w:p w14:paraId="0F59D0D0" w14:textId="77777777" w:rsidR="002B6858" w:rsidRPr="002B6858" w:rsidRDefault="002B6858" w:rsidP="002B6858">
      <w:pPr>
        <w:jc w:val="both"/>
      </w:pPr>
      <w:r w:rsidRPr="002B6858">
        <w:rPr>
          <w:b/>
          <w:bCs/>
        </w:rPr>
        <w:t xml:space="preserve">Destinatari </w:t>
      </w:r>
      <w:r w:rsidRPr="002B6858">
        <w:t>sono cittadini nati dopo il 1° gennaio 1984 che abbiano la residenza anagrafica in Emilia-Romagna o comunque svolgano un’attività lavorativa esclusiva o principale nel territorio regionale. Tra i requisiti anche l’ISEE inferiore a 40mila euro. Tra le premialità, quelle a favore dell’acquisto dell’alloggio in comuni con popolazione residente da 5 mila fino a 10 mila abitanti. Punteggi aggiuntivi di priorità per cittadini che: trasferiscono la residenza da un comune ove hanno già la propria attività lavorativa; abbiano uno o più minori conviventi, siano nato dopo 1/1/1994, possiedono un ISEE inferiore a 40 mila euro</w:t>
      </w:r>
    </w:p>
    <w:p w14:paraId="03AC7E8D" w14:textId="77777777" w:rsidR="002B6858" w:rsidRPr="002B6858" w:rsidRDefault="002B6858" w:rsidP="002B6858">
      <w:pPr>
        <w:jc w:val="both"/>
        <w:rPr>
          <w:b/>
          <w:bCs/>
        </w:rPr>
      </w:pPr>
      <w:r w:rsidRPr="002B6858">
        <w:t xml:space="preserve">Per quanto riguarda la </w:t>
      </w:r>
      <w:r w:rsidRPr="002B6858">
        <w:rPr>
          <w:b/>
          <w:bCs/>
        </w:rPr>
        <w:t>tempistica</w:t>
      </w:r>
      <w:r w:rsidRPr="002B6858">
        <w:t xml:space="preserve">, il bando prevede l’acquisto dell’alloggio entro 9 mesi. In particolare, per questa seconda tranche </w:t>
      </w:r>
      <w:r w:rsidRPr="002B6858">
        <w:rPr>
          <w:b/>
          <w:bCs/>
        </w:rPr>
        <w:t>i termini decorrono dalla data di approvazione dell’atto di approvazione di scorrimento della graduatoria.</w:t>
      </w:r>
    </w:p>
    <w:p w14:paraId="03B0328C" w14:textId="77777777" w:rsidR="00F516A0" w:rsidRDefault="00F516A0" w:rsidP="002B6858">
      <w:pPr>
        <w:jc w:val="both"/>
      </w:pPr>
    </w:p>
    <w:sectPr w:rsidR="00F516A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D6A"/>
    <w:rsid w:val="00013EC1"/>
    <w:rsid w:val="000816E3"/>
    <w:rsid w:val="000D034C"/>
    <w:rsid w:val="002B6858"/>
    <w:rsid w:val="008F3D6A"/>
    <w:rsid w:val="00F516A0"/>
    <w:rsid w:val="00F6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3A711"/>
  <w15:chartTrackingRefBased/>
  <w15:docId w15:val="{79E09726-AB9F-4B12-B0F8-E065E0E0D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F3D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F3D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F3D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F3D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F3D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F3D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F3D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F3D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F3D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F3D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F3D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F3D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F3D6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F3D6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F3D6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F3D6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F3D6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F3D6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F3D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F3D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F3D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F3D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F3D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F3D6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F3D6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F3D6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F3D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F3D6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F3D6A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2B6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1732</Characters>
  <Application>Microsoft Office Word</Application>
  <DocSecurity>0</DocSecurity>
  <Lines>14</Lines>
  <Paragraphs>4</Paragraphs>
  <ScaleCrop>false</ScaleCrop>
  <Company>Regione Emilia-Romagna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Vergano Chiara</dc:creator>
  <cp:keywords/>
  <dc:description/>
  <cp:lastModifiedBy>Vergano Chiara</cp:lastModifiedBy>
  <cp:revision>2</cp:revision>
  <dcterms:created xsi:type="dcterms:W3CDTF">2025-05-10T09:12:00Z</dcterms:created>
  <dcterms:modified xsi:type="dcterms:W3CDTF">2025-05-10T09:12:00Z</dcterms:modified>
</cp:coreProperties>
</file>