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76C68" w14:textId="77777777" w:rsidR="00A45D6F" w:rsidRDefault="00A45D6F" w:rsidP="00A45D6F">
      <w:pPr>
        <w:jc w:val="both"/>
        <w:rPr>
          <w:rFonts w:ascii="Calibri" w:hAnsi="Calibri" w:cs="Calibri"/>
          <w:i/>
          <w:iCs/>
        </w:rPr>
      </w:pPr>
      <w:r w:rsidRPr="00403087">
        <w:rPr>
          <w:rFonts w:ascii="Calibri" w:hAnsi="Calibri" w:cs="Calibri"/>
          <w:i/>
          <w:iCs/>
        </w:rPr>
        <w:t>ALLEGATO 2</w:t>
      </w:r>
    </w:p>
    <w:p w14:paraId="4826AD1E" w14:textId="77777777" w:rsidR="00A45D6F" w:rsidRDefault="00A45D6F" w:rsidP="00A45D6F">
      <w:pPr>
        <w:jc w:val="both"/>
        <w:rPr>
          <w:rFonts w:ascii="Calibri" w:hAnsi="Calibri" w:cs="Calibri"/>
          <w:b/>
          <w:bCs/>
        </w:rPr>
      </w:pPr>
      <w:r w:rsidRPr="00403087">
        <w:rPr>
          <w:rFonts w:ascii="Calibri" w:hAnsi="Calibri" w:cs="Calibri"/>
          <w:b/>
          <w:bCs/>
        </w:rPr>
        <w:t>Entroterre Festival in Toscana</w:t>
      </w:r>
    </w:p>
    <w:p w14:paraId="0ECC41DA" w14:textId="77777777" w:rsidR="00A45D6F" w:rsidRPr="00403087" w:rsidRDefault="00A45D6F" w:rsidP="00A45D6F">
      <w:pPr>
        <w:jc w:val="both"/>
        <w:rPr>
          <w:rFonts w:ascii="Calibri" w:hAnsi="Calibri" w:cs="Calibri"/>
        </w:rPr>
      </w:pPr>
      <w:r w:rsidRPr="00403087">
        <w:rPr>
          <w:rFonts w:ascii="Calibri" w:hAnsi="Calibri" w:cs="Calibri"/>
          <w:b/>
          <w:bCs/>
        </w:rPr>
        <w:br/>
      </w:r>
      <w:r w:rsidRPr="00403087">
        <w:rPr>
          <w:rFonts w:ascii="Calibri" w:hAnsi="Calibri" w:cs="Calibri"/>
        </w:rPr>
        <w:t xml:space="preserve">Con 3 date nella magnificente cornice gotica dell’Abbazia scoperchiata di San Galgano, a Chiusdino (SI), il festival consolida la sua presenza in Toscana all’insegna della pluralità stilistica: il 15 luglio la voce intensa di Sonia Bergamasco dà corpo alle poesie della giovane autrice toscana Dina Ferri, scomparsa prematuramente, in Esiste un Fiore Strano, in cui con le letture si  intrecciano le note raffinate di Haydn, Hummel e Grieg nell’interpretazione dell’Orchestra della Toscana, diretta dal talento di Davide </w:t>
      </w:r>
      <w:proofErr w:type="spellStart"/>
      <w:r w:rsidRPr="00403087">
        <w:rPr>
          <w:rFonts w:ascii="Calibri" w:hAnsi="Calibri" w:cs="Calibri"/>
        </w:rPr>
        <w:t>Trolton</w:t>
      </w:r>
      <w:proofErr w:type="spellEnd"/>
      <w:r w:rsidRPr="00403087">
        <w:rPr>
          <w:rFonts w:ascii="Calibri" w:hAnsi="Calibri" w:cs="Calibri"/>
        </w:rPr>
        <w:t xml:space="preserve">. Il 20 luglio l’ensemble </w:t>
      </w:r>
      <w:proofErr w:type="spellStart"/>
      <w:r w:rsidRPr="00403087">
        <w:rPr>
          <w:rFonts w:ascii="Calibri" w:hAnsi="Calibri" w:cs="Calibri"/>
        </w:rPr>
        <w:t>Odhecaton</w:t>
      </w:r>
      <w:proofErr w:type="spellEnd"/>
      <w:r w:rsidRPr="00403087">
        <w:rPr>
          <w:rFonts w:ascii="Calibri" w:hAnsi="Calibri" w:cs="Calibri"/>
        </w:rPr>
        <w:t xml:space="preserve">, celebre per la sua raffinata interpretazione della polifonia rinascimentale e per il suo impegno nella musica contemporanea, esegue il capolavoro di Giovanni Pierluigi da Palestrina, in occasione del cinquecentenario della nascita del compositore, da cui prende il titolo la serata Missa </w:t>
      </w:r>
      <w:proofErr w:type="spellStart"/>
      <w:r w:rsidRPr="00403087">
        <w:rPr>
          <w:rFonts w:ascii="Calibri" w:hAnsi="Calibri" w:cs="Calibri"/>
        </w:rPr>
        <w:t>Papae</w:t>
      </w:r>
      <w:proofErr w:type="spellEnd"/>
      <w:r w:rsidRPr="00403087">
        <w:rPr>
          <w:rFonts w:ascii="Calibri" w:hAnsi="Calibri" w:cs="Calibri"/>
        </w:rPr>
        <w:t xml:space="preserve"> Marcelli e altri miracoli; e composizioni sacre di Arvo Pärt, Wolfgang </w:t>
      </w:r>
      <w:proofErr w:type="spellStart"/>
      <w:r w:rsidRPr="00403087">
        <w:rPr>
          <w:rFonts w:ascii="Calibri" w:hAnsi="Calibri" w:cs="Calibri"/>
        </w:rPr>
        <w:t>Rihm</w:t>
      </w:r>
      <w:proofErr w:type="spellEnd"/>
      <w:r w:rsidRPr="00403087">
        <w:rPr>
          <w:rFonts w:ascii="Calibri" w:hAnsi="Calibri" w:cs="Calibri"/>
        </w:rPr>
        <w:t xml:space="preserve"> e altri autori contemporanei in un concerto straordinario che intreccia passato e presente ( 20 luglio). Il 24 luglio La Rappresentante di lista approda in Toscana con il suo Happy Days Tour 2025, nuova evoluzione nella scrittura e nella composizione </w:t>
      </w:r>
      <w:proofErr w:type="gramStart"/>
      <w:r w:rsidRPr="00403087">
        <w:rPr>
          <w:rFonts w:ascii="Calibri" w:hAnsi="Calibri" w:cs="Calibri"/>
        </w:rPr>
        <w:t>del  gruppo</w:t>
      </w:r>
      <w:proofErr w:type="gramEnd"/>
      <w:r w:rsidRPr="00403087">
        <w:rPr>
          <w:rFonts w:ascii="Calibri" w:hAnsi="Calibri" w:cs="Calibri"/>
        </w:rPr>
        <w:t xml:space="preserve"> palermitano.</w:t>
      </w:r>
    </w:p>
    <w:p w14:paraId="4D06F587" w14:textId="77777777" w:rsidR="00A45D6F" w:rsidRPr="00403087" w:rsidRDefault="00A45D6F" w:rsidP="00A45D6F">
      <w:pPr>
        <w:jc w:val="both"/>
        <w:rPr>
          <w:rFonts w:ascii="Calibri" w:hAnsi="Calibri" w:cs="Calibri"/>
        </w:rPr>
      </w:pPr>
      <w:r w:rsidRPr="00403087">
        <w:rPr>
          <w:rFonts w:ascii="Calibri" w:hAnsi="Calibri" w:cs="Calibri"/>
        </w:rPr>
        <w:t xml:space="preserve">Nella provincia di Lucca, in collaborazione con </w:t>
      </w:r>
      <w:proofErr w:type="spellStart"/>
      <w:r w:rsidRPr="00403087">
        <w:rPr>
          <w:rFonts w:ascii="Calibri" w:hAnsi="Calibri" w:cs="Calibri"/>
        </w:rPr>
        <w:t>MuDiC</w:t>
      </w:r>
      <w:proofErr w:type="spellEnd"/>
      <w:r w:rsidRPr="00403087">
        <w:rPr>
          <w:rFonts w:ascii="Calibri" w:hAnsi="Calibri" w:cs="Calibri"/>
        </w:rPr>
        <w:t xml:space="preserve"> di San Cassiano di Controne a Bagni di Lucca, il meglio del jazz americano di Nico Gori e Raffaele </w:t>
      </w:r>
      <w:proofErr w:type="spellStart"/>
      <w:r w:rsidRPr="00403087">
        <w:rPr>
          <w:rFonts w:ascii="Calibri" w:hAnsi="Calibri" w:cs="Calibri"/>
        </w:rPr>
        <w:t>Pallozzi</w:t>
      </w:r>
      <w:proofErr w:type="spellEnd"/>
      <w:r w:rsidRPr="00403087">
        <w:rPr>
          <w:rFonts w:ascii="Calibri" w:hAnsi="Calibri" w:cs="Calibri"/>
        </w:rPr>
        <w:t>, in seno agli eventi di Incontrando Arte. L’iniziativa è anche occasione di visitare il Museo del Cavaliere, che contiene un capolavoro unico di Jacopo della Quercia e la Chiesa di San Cassiano, uno dei più rilevanti esempi d’architettura sacra d’epoca romanica in Toscana.</w:t>
      </w:r>
    </w:p>
    <w:p w14:paraId="1F0611C3" w14:textId="77777777" w:rsidR="00A45D6F" w:rsidRDefault="00A45D6F" w:rsidP="00A45D6F">
      <w:pPr>
        <w:jc w:val="both"/>
        <w:rPr>
          <w:rFonts w:ascii="Calibri" w:hAnsi="Calibri" w:cs="Calibri"/>
          <w:b/>
          <w:bCs/>
        </w:rPr>
      </w:pPr>
      <w:r w:rsidRPr="00403087">
        <w:rPr>
          <w:rFonts w:ascii="Calibri" w:hAnsi="Calibri" w:cs="Calibri"/>
          <w:b/>
          <w:bCs/>
        </w:rPr>
        <w:t>Entroterre Festival in Lazio</w:t>
      </w:r>
    </w:p>
    <w:p w14:paraId="46E437E3" w14:textId="77777777" w:rsidR="00A45D6F" w:rsidRPr="00403087" w:rsidRDefault="00A45D6F" w:rsidP="00A45D6F">
      <w:pPr>
        <w:jc w:val="both"/>
        <w:rPr>
          <w:rFonts w:ascii="Calibri" w:hAnsi="Calibri" w:cs="Calibri"/>
          <w:b/>
          <w:bCs/>
        </w:rPr>
      </w:pPr>
      <w:r w:rsidRPr="00403087">
        <w:rPr>
          <w:rFonts w:ascii="Calibri" w:hAnsi="Calibri" w:cs="Calibri"/>
          <w:b/>
          <w:bCs/>
        </w:rPr>
        <w:br/>
      </w:r>
      <w:r w:rsidRPr="00403087">
        <w:rPr>
          <w:rFonts w:ascii="Calibri" w:hAnsi="Calibri" w:cs="Calibri"/>
        </w:rPr>
        <w:t xml:space="preserve">Grazie alla co-progettazione con i Comuni di Trevignano Romano, Bracciano, Manziana, Anguillara Sabazia, Canale Monterano, con il contributo di Regione Lazio e MIC, Entroterre Festival - che in Lazio è realizzato da Fondazione Entroterre, RM Servizi e Associazione culturale Taste and Travel, Apt Trevignano Romano - presenta 24 eventi distribuiti nei mesi di luglio, agosto e settembre; tra questi, oltre allo spettacolo dall’energia turbo folk di Goran </w:t>
      </w:r>
      <w:proofErr w:type="spellStart"/>
      <w:r w:rsidRPr="00403087">
        <w:rPr>
          <w:rFonts w:ascii="Calibri" w:hAnsi="Calibri" w:cs="Calibri"/>
        </w:rPr>
        <w:t>Bregović</w:t>
      </w:r>
      <w:proofErr w:type="spellEnd"/>
      <w:r w:rsidRPr="00403087">
        <w:rPr>
          <w:rFonts w:ascii="Calibri" w:hAnsi="Calibri" w:cs="Calibri"/>
        </w:rPr>
        <w:t xml:space="preserve"> and The Wedding &amp; </w:t>
      </w:r>
      <w:proofErr w:type="spellStart"/>
      <w:r w:rsidRPr="00403087">
        <w:rPr>
          <w:rFonts w:ascii="Calibri" w:hAnsi="Calibri" w:cs="Calibri"/>
        </w:rPr>
        <w:t>Funeral</w:t>
      </w:r>
      <w:proofErr w:type="spellEnd"/>
      <w:r w:rsidRPr="00403087">
        <w:rPr>
          <w:rFonts w:ascii="Calibri" w:hAnsi="Calibri" w:cs="Calibri"/>
        </w:rPr>
        <w:t xml:space="preserve"> Band (26 luglio, Parco Pubblico di Trevignano Romano), Echi di Gente, una collaborazione inedita e unica che vede protagonisti I </w:t>
      </w:r>
      <w:proofErr w:type="spellStart"/>
      <w:r w:rsidRPr="00403087">
        <w:rPr>
          <w:rFonts w:ascii="Calibri" w:hAnsi="Calibri" w:cs="Calibri"/>
        </w:rPr>
        <w:t>Radicanto</w:t>
      </w:r>
      <w:proofErr w:type="spellEnd"/>
      <w:r w:rsidRPr="00403087">
        <w:rPr>
          <w:rFonts w:ascii="Calibri" w:hAnsi="Calibri" w:cs="Calibri"/>
        </w:rPr>
        <w:t xml:space="preserve">, Vincenzo Capezzuto e Soqquadro Italiano insieme sul palco con un progetto originale sul patrimonio della tarantella (10 luglio- Chiostro Agostiniani- Bracciano) e Nell’oscurità tre luci, una delle nove serate dedicate alla musica emergente in collaborazione con Totem Music Tour- rassegna itinerante di musica indipendente (13 luglio Rocca Orsini Trevignano Romano). </w:t>
      </w:r>
    </w:p>
    <w:p w14:paraId="3C40D555" w14:textId="77777777" w:rsidR="00A45D6F" w:rsidRPr="00403087" w:rsidRDefault="00A45D6F" w:rsidP="00A45D6F">
      <w:pPr>
        <w:jc w:val="both"/>
        <w:rPr>
          <w:rFonts w:ascii="Calibri" w:hAnsi="Calibri" w:cs="Calibri"/>
        </w:rPr>
      </w:pPr>
      <w:r w:rsidRPr="00403087">
        <w:rPr>
          <w:rFonts w:ascii="Calibri" w:hAnsi="Calibri" w:cs="Calibri"/>
        </w:rPr>
        <w:t xml:space="preserve">Tre le tappe del Totem Music Tour, rassegna di musica emergente a cui è dedicato molto spazio nelle tre programmazioni regionali di Entroterre Festival; e volti nuovi del jazz oltreoceano e altri noti, come Alessandro D’Alessandro, Giuseppe de Trizio e Valerio </w:t>
      </w:r>
      <w:proofErr w:type="spellStart"/>
      <w:r w:rsidRPr="00403087">
        <w:rPr>
          <w:rFonts w:ascii="Calibri" w:hAnsi="Calibri" w:cs="Calibri"/>
        </w:rPr>
        <w:t>Corzani</w:t>
      </w:r>
      <w:proofErr w:type="spellEnd"/>
      <w:r w:rsidRPr="00403087">
        <w:rPr>
          <w:rFonts w:ascii="Calibri" w:hAnsi="Calibri" w:cs="Calibri"/>
        </w:rPr>
        <w:t xml:space="preserve">.   E Nell’oscurità tre luci (13 luglio Rocca Orsini Trevignano Romano), una delle nove serate dedicate alla musica emergente, in collaborazione con Totem Music Tour, rassegna itinerante di musica indipendente, a cui è dedicato </w:t>
      </w:r>
      <w:r w:rsidRPr="00403087">
        <w:rPr>
          <w:rFonts w:ascii="Calibri" w:hAnsi="Calibri" w:cs="Calibri"/>
        </w:rPr>
        <w:lastRenderedPageBreak/>
        <w:t xml:space="preserve">molto spazio anche nelle altre programmazioni regionali di Entroterre Festival e che,  tra le tappe alla Rocca Orsini di Rocca Orsini Trevignano Romano, vede anche nuovi del jazz oltreoceano e altri noti, come Alessandro D’Alessandro (15 luglio), Giuseppe de Trizio  (13 luglio) e Valerio </w:t>
      </w:r>
      <w:proofErr w:type="spellStart"/>
      <w:r w:rsidRPr="00403087">
        <w:rPr>
          <w:rFonts w:ascii="Calibri" w:hAnsi="Calibri" w:cs="Calibri"/>
        </w:rPr>
        <w:t>Corzani</w:t>
      </w:r>
      <w:proofErr w:type="spellEnd"/>
      <w:r w:rsidRPr="00403087">
        <w:rPr>
          <w:rFonts w:ascii="Calibri" w:hAnsi="Calibri" w:cs="Calibri"/>
        </w:rPr>
        <w:t xml:space="preserve"> ( non trovo data)</w:t>
      </w:r>
    </w:p>
    <w:p w14:paraId="1E44FDDD" w14:textId="77777777" w:rsidR="00A45D6F" w:rsidRPr="00403087" w:rsidRDefault="00A45D6F" w:rsidP="00A45D6F">
      <w:pPr>
        <w:jc w:val="both"/>
        <w:rPr>
          <w:rFonts w:ascii="Calibri" w:hAnsi="Calibri" w:cs="Calibri"/>
        </w:rPr>
      </w:pPr>
      <w:r w:rsidRPr="00403087">
        <w:rPr>
          <w:rFonts w:ascii="Calibri" w:hAnsi="Calibri" w:cs="Calibri"/>
        </w:rPr>
        <w:t xml:space="preserve">Tra gli appuntamenti di Bracciano, i </w:t>
      </w:r>
      <w:proofErr w:type="spellStart"/>
      <w:r w:rsidRPr="00403087">
        <w:rPr>
          <w:rFonts w:ascii="Calibri" w:hAnsi="Calibri" w:cs="Calibri"/>
        </w:rPr>
        <w:t>Radicanto</w:t>
      </w:r>
      <w:proofErr w:type="spellEnd"/>
      <w:r w:rsidRPr="00403087">
        <w:rPr>
          <w:rFonts w:ascii="Calibri" w:hAnsi="Calibri" w:cs="Calibri"/>
        </w:rPr>
        <w:t>, Vincenzo Capezzuto e Soqquadro Italiano presentano il progetto Echi di Gente, viaggio sonoro nel mondo della tarantella che abbraccia nord, centro e sud Italia; i Virtuosi Italiani tornano anche a Canale Monterano con un magnifico programma interamente dedicato al “Prete Rosso”, attraverso le suggestive immagini sonore del periodo d’oro del barocco veneziano.</w:t>
      </w:r>
    </w:p>
    <w:p w14:paraId="57CBD4E9" w14:textId="77777777" w:rsidR="00A45D6F" w:rsidRPr="00403087" w:rsidRDefault="00A45D6F" w:rsidP="00A45D6F">
      <w:pPr>
        <w:jc w:val="both"/>
        <w:rPr>
          <w:rFonts w:ascii="Calibri" w:hAnsi="Calibri" w:cs="Calibri"/>
        </w:rPr>
      </w:pPr>
      <w:r w:rsidRPr="00403087">
        <w:rPr>
          <w:rFonts w:ascii="Calibri" w:hAnsi="Calibri" w:cs="Calibri"/>
        </w:rPr>
        <w:t xml:space="preserve">Il gran finale, il 30 e 31 agosto è al Parco pubblico di Trevignano Romano con lo spettacolo e con gli eventi per ragazzi e famiglie delle “giornate al circo” realizzate con Circo </w:t>
      </w:r>
      <w:proofErr w:type="spellStart"/>
      <w:r w:rsidRPr="00403087">
        <w:rPr>
          <w:rFonts w:ascii="Calibri" w:hAnsi="Calibri" w:cs="Calibri"/>
        </w:rPr>
        <w:t>Tribulè</w:t>
      </w:r>
      <w:proofErr w:type="spellEnd"/>
      <w:r w:rsidRPr="00403087">
        <w:rPr>
          <w:rFonts w:ascii="Calibri" w:hAnsi="Calibri" w:cs="Calibri"/>
        </w:rPr>
        <w:t>.</w:t>
      </w:r>
    </w:p>
    <w:p w14:paraId="41B3CF61" w14:textId="77777777" w:rsidR="00A45D6F" w:rsidRPr="00403087" w:rsidRDefault="00A45D6F" w:rsidP="00A45D6F">
      <w:pPr>
        <w:jc w:val="both"/>
        <w:rPr>
          <w:rFonts w:ascii="Calibri" w:hAnsi="Calibri" w:cs="Calibri"/>
        </w:rPr>
      </w:pPr>
    </w:p>
    <w:p w14:paraId="2A2782D3" w14:textId="77777777" w:rsidR="00A45D6F" w:rsidRPr="00403087" w:rsidRDefault="00A45D6F" w:rsidP="00A45D6F">
      <w:pPr>
        <w:jc w:val="both"/>
        <w:rPr>
          <w:rFonts w:ascii="Calibri" w:hAnsi="Calibri" w:cs="Calibri"/>
        </w:rPr>
      </w:pPr>
    </w:p>
    <w:p w14:paraId="48D2902D" w14:textId="77777777" w:rsidR="00A45D6F" w:rsidRPr="00403087" w:rsidRDefault="00A45D6F" w:rsidP="00A45D6F">
      <w:pPr>
        <w:jc w:val="both"/>
        <w:rPr>
          <w:rFonts w:ascii="Calibri" w:hAnsi="Calibri" w:cs="Calibri"/>
        </w:rPr>
      </w:pPr>
    </w:p>
    <w:p w14:paraId="50F1D8AD" w14:textId="77777777" w:rsidR="00A45D6F" w:rsidRPr="00403087" w:rsidRDefault="00A45D6F" w:rsidP="00A45D6F">
      <w:pPr>
        <w:jc w:val="both"/>
        <w:rPr>
          <w:rFonts w:ascii="Calibri" w:hAnsi="Calibri" w:cs="Calibri"/>
        </w:rPr>
      </w:pPr>
    </w:p>
    <w:p w14:paraId="691245E1" w14:textId="77777777" w:rsidR="00A45D6F" w:rsidRPr="00403087" w:rsidRDefault="00A45D6F" w:rsidP="00A45D6F">
      <w:pPr>
        <w:jc w:val="both"/>
        <w:rPr>
          <w:rFonts w:ascii="Calibri" w:hAnsi="Calibri" w:cs="Calibri"/>
        </w:rPr>
      </w:pPr>
    </w:p>
    <w:p w14:paraId="2A2DE339"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6F"/>
    <w:rsid w:val="00423825"/>
    <w:rsid w:val="00A45D6F"/>
    <w:rsid w:val="00EB1826"/>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C8A8"/>
  <w15:chartTrackingRefBased/>
  <w15:docId w15:val="{0B214A5D-18C7-4500-98F2-904D1045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5D6F"/>
    <w:pPr>
      <w:spacing w:line="278" w:lineRule="auto"/>
    </w:pPr>
    <w:rPr>
      <w:sz w:val="24"/>
      <w:szCs w:val="24"/>
    </w:rPr>
  </w:style>
  <w:style w:type="paragraph" w:styleId="Titolo1">
    <w:name w:val="heading 1"/>
    <w:basedOn w:val="Normale"/>
    <w:next w:val="Normale"/>
    <w:link w:val="Titolo1Carattere"/>
    <w:uiPriority w:val="9"/>
    <w:qFormat/>
    <w:rsid w:val="00A45D6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5D6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5D6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5D6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A45D6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A45D6F"/>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A45D6F"/>
    <w:pPr>
      <w:keepNext/>
      <w:keepLines/>
      <w:spacing w:before="40" w:after="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A45D6F"/>
    <w:pPr>
      <w:keepNext/>
      <w:keepLines/>
      <w:spacing w:after="0"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A45D6F"/>
    <w:pPr>
      <w:keepNext/>
      <w:keepLines/>
      <w:spacing w:after="0"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5D6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5D6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5D6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5D6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5D6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5D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5D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5D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5D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5D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5D6F"/>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5D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5D6F"/>
    <w:pPr>
      <w:spacing w:before="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A45D6F"/>
    <w:rPr>
      <w:i/>
      <w:iCs/>
      <w:color w:val="404040" w:themeColor="text1" w:themeTint="BF"/>
    </w:rPr>
  </w:style>
  <w:style w:type="paragraph" w:styleId="Paragrafoelenco">
    <w:name w:val="List Paragraph"/>
    <w:basedOn w:val="Normale"/>
    <w:uiPriority w:val="34"/>
    <w:qFormat/>
    <w:rsid w:val="00A45D6F"/>
    <w:pPr>
      <w:spacing w:line="259" w:lineRule="auto"/>
      <w:ind w:left="720"/>
      <w:contextualSpacing/>
    </w:pPr>
    <w:rPr>
      <w:sz w:val="22"/>
      <w:szCs w:val="22"/>
    </w:rPr>
  </w:style>
  <w:style w:type="character" w:styleId="Enfasiintensa">
    <w:name w:val="Intense Emphasis"/>
    <w:basedOn w:val="Carpredefinitoparagrafo"/>
    <w:uiPriority w:val="21"/>
    <w:qFormat/>
    <w:rsid w:val="00A45D6F"/>
    <w:rPr>
      <w:i/>
      <w:iCs/>
      <w:color w:val="0F4761" w:themeColor="accent1" w:themeShade="BF"/>
    </w:rPr>
  </w:style>
  <w:style w:type="paragraph" w:styleId="Citazioneintensa">
    <w:name w:val="Intense Quote"/>
    <w:basedOn w:val="Normale"/>
    <w:next w:val="Normale"/>
    <w:link w:val="CitazioneintensaCarattere"/>
    <w:uiPriority w:val="30"/>
    <w:qFormat/>
    <w:rsid w:val="00A45D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A45D6F"/>
    <w:rPr>
      <w:i/>
      <w:iCs/>
      <w:color w:val="0F4761" w:themeColor="accent1" w:themeShade="BF"/>
    </w:rPr>
  </w:style>
  <w:style w:type="character" w:styleId="Riferimentointenso">
    <w:name w:val="Intense Reference"/>
    <w:basedOn w:val="Carpredefinitoparagrafo"/>
    <w:uiPriority w:val="32"/>
    <w:qFormat/>
    <w:rsid w:val="00A45D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3517</Characters>
  <Application>Microsoft Office Word</Application>
  <DocSecurity>0</DocSecurity>
  <Lines>29</Lines>
  <Paragraphs>8</Paragraphs>
  <ScaleCrop>false</ScaleCrop>
  <Company>Regione Emilia-Romagna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2025-06-10T10:44:00Z</dcterms:created>
  <dcterms:modified xsi:type="dcterms:W3CDTF">2025-06-10T10:45:00Z</dcterms:modified>
</cp:coreProperties>
</file>