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014E" w14:textId="77777777" w:rsidR="00DE1752" w:rsidRDefault="00DE1752" w:rsidP="00DE1752">
      <w:r>
        <w:rPr>
          <w:b/>
          <w:bCs/>
        </w:rPr>
        <w:t>Francesco Valentino</w:t>
      </w:r>
      <w:r>
        <w:t xml:space="preserve">, Head of </w:t>
      </w:r>
      <w:proofErr w:type="spellStart"/>
      <w:r>
        <w:t>WorldSBK</w:t>
      </w:r>
      <w:proofErr w:type="spellEnd"/>
      <w:r>
        <w:t xml:space="preserve"> Commercial &amp; Marketing Department</w:t>
      </w:r>
    </w:p>
    <w:p w14:paraId="3062F902" w14:textId="77777777" w:rsidR="00DE1752" w:rsidRDefault="00DE1752" w:rsidP="00DE1752">
      <w:r>
        <w:t xml:space="preserve">“Il Mondiale Superbike vanta 107 milioni di spettatori all’anno, a livello di gare, ed è il terzo Mondiale in assoluto per audience. La media a tappa è di 9 milioni di spettatori e l’Emilia-Romagna Round ne conta mediamente dagli 11 ai 12 milioni, a dimostrazione che quello di Misano è un appuntamento che attira. A livello di presenze in circuito, poi, da qualche anno è la tappa che fa registrare il maggior numero di spettatori. È un appuntamento per noi molto importante, anche a livello di marketing”. </w:t>
      </w:r>
    </w:p>
    <w:p w14:paraId="5FF79C3D" w14:textId="77777777" w:rsidR="00DE1752" w:rsidRDefault="00DE1752" w:rsidP="00DE1752"/>
    <w:p w14:paraId="3931BA2F" w14:textId="77777777" w:rsidR="00DE1752" w:rsidRDefault="00DE1752" w:rsidP="00DE1752">
      <w:r>
        <w:rPr>
          <w:b/>
          <w:bCs/>
        </w:rPr>
        <w:t>Nicolò Bulega</w:t>
      </w:r>
      <w:r>
        <w:t xml:space="preserve">, pilota SBK Team Ducati Aruba Racing </w:t>
      </w:r>
    </w:p>
    <w:p w14:paraId="43C077BD" w14:textId="77777777" w:rsidR="00DE1752" w:rsidRDefault="00DE1752" w:rsidP="00DE1752">
      <w:r>
        <w:t xml:space="preserve">“Sono veramente contento di correre a Misano, è la mia gara di casa e lo è anche per </w:t>
      </w:r>
      <w:proofErr w:type="gramStart"/>
      <w:r>
        <w:t>il mio team</w:t>
      </w:r>
      <w:proofErr w:type="gramEnd"/>
      <w:r>
        <w:t xml:space="preserve">. Siamo quasi a metà stagione, iniziamo a vedere i reali valori in campo del campionato. Stiamo andando bene a livello di risultati e quel che più conta è che ho un bel feeling con la moto. Con </w:t>
      </w:r>
      <w:proofErr w:type="spellStart"/>
      <w:r>
        <w:t>Razgatlıoğlu</w:t>
      </w:r>
      <w:proofErr w:type="spellEnd"/>
      <w:r>
        <w:t xml:space="preserve"> è una bella lotta, è un avversario molto tosto. Dal prossimo anno correrà in MotoGp e questo è uno stimolo in più per provare a batterlo”. </w:t>
      </w:r>
    </w:p>
    <w:p w14:paraId="49BE5F42" w14:textId="77777777" w:rsidR="00DE1752" w:rsidRDefault="00DE1752" w:rsidP="00DE1752"/>
    <w:p w14:paraId="27593966" w14:textId="77777777" w:rsidR="00DE1752" w:rsidRDefault="00DE1752" w:rsidP="00DE1752">
      <w:pPr>
        <w:rPr>
          <w:b/>
          <w:bCs/>
        </w:rPr>
      </w:pPr>
      <w:r>
        <w:rPr>
          <w:b/>
          <w:bCs/>
        </w:rPr>
        <w:t>Andrea Locatelli</w:t>
      </w:r>
      <w:r>
        <w:t>, pilota SBK Team Yamaha Racing</w:t>
      </w:r>
      <w:r>
        <w:rPr>
          <w:b/>
          <w:bCs/>
        </w:rPr>
        <w:t xml:space="preserve"> </w:t>
      </w:r>
    </w:p>
    <w:p w14:paraId="24FBD067" w14:textId="77777777" w:rsidR="00DE1752" w:rsidRDefault="00DE1752" w:rsidP="00DE1752">
      <w:r>
        <w:t xml:space="preserve">“La tappa di Misano è imbattibile, l’Emilia-Romagna ha qualcosa in più. Quest’anno per me è arrivata la prima vittoria ad Assen. È un campionato molto difficile, con grandi avversari. Stiamo continuando a lavorare e cercheremo di migliorare e di dire la nostra anche a Misano”. </w:t>
      </w:r>
    </w:p>
    <w:p w14:paraId="6B76CACB" w14:textId="77777777" w:rsidR="00DE1752" w:rsidRDefault="00DE1752" w:rsidP="00DE1752"/>
    <w:p w14:paraId="6146BFEA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52"/>
    <w:rsid w:val="00294CDF"/>
    <w:rsid w:val="00423825"/>
    <w:rsid w:val="00DE1752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8D8A"/>
  <w15:chartTrackingRefBased/>
  <w15:docId w15:val="{6A264F1E-E763-4977-B282-79A1632C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752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17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17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17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17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17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17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17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17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17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1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1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1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17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17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17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17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17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17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17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17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1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175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17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175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DE17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1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17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17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>Regione Emilia-Romagna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2025-06-11T10:31:00Z</dcterms:created>
  <dcterms:modified xsi:type="dcterms:W3CDTF">2025-06-11T10:32:00Z</dcterms:modified>
</cp:coreProperties>
</file>